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C31A" w14:textId="77777777" w:rsidR="00721021" w:rsidRPr="004D556D" w:rsidRDefault="00721021" w:rsidP="004D556D">
      <w:pPr>
        <w:autoSpaceDE w:val="0"/>
        <w:autoSpaceDN w:val="0"/>
        <w:adjustRightInd w:val="0"/>
        <w:spacing w:after="0" w:line="360" w:lineRule="auto"/>
        <w:jc w:val="left"/>
        <w:rPr>
          <w:rFonts w:cs="Arial"/>
          <w:bCs/>
          <w:szCs w:val="24"/>
        </w:rPr>
      </w:pPr>
      <w:bookmarkStart w:id="0" w:name="_GoBack"/>
      <w:bookmarkEnd w:id="0"/>
    </w:p>
    <w:p w14:paraId="1D3819FD" w14:textId="15E66A5F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INFORME FINAL DE AUDITORÍA DE CUMPLIMIENTO</w:t>
      </w:r>
    </w:p>
    <w:p w14:paraId="047538CF" w14:textId="1960F491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7932D6D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0111E9D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NOMBRE SUJETO DE VIGILANCIA Y CONTROL FISCAL – SIGLA</w:t>
      </w:r>
    </w:p>
    <w:p w14:paraId="4BD03677" w14:textId="6EF0A7AD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15D9C40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B92FCB2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4D556D">
        <w:rPr>
          <w:rFonts w:cs="Arial"/>
          <w:i/>
          <w:iCs/>
          <w:color w:val="A6A6A6" w:themeColor="background1" w:themeShade="A6"/>
          <w:szCs w:val="24"/>
        </w:rPr>
        <w:t>NOMBRE DE LA AUDITORÍA DE CUMPLIMIENTO</w:t>
      </w:r>
    </w:p>
    <w:p w14:paraId="724A0DC3" w14:textId="2FED8444" w:rsidR="00721021" w:rsidRDefault="00721021" w:rsidP="009124BE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2ABDBC39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1DFED5DF" w14:textId="381C24D4" w:rsidR="00721021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CÓDIGO DE AUDITORÍA____</w:t>
      </w:r>
      <w:r w:rsidRPr="004D556D">
        <w:rPr>
          <w:rStyle w:val="Refdenotaalpie"/>
          <w:rFonts w:cs="Arial"/>
          <w:szCs w:val="24"/>
        </w:rPr>
        <w:footnoteReference w:id="1"/>
      </w:r>
    </w:p>
    <w:p w14:paraId="21F002B7" w14:textId="77777777" w:rsidR="00B661B5" w:rsidRPr="004D556D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822B77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Período auditado (Vigencia)</w:t>
      </w:r>
    </w:p>
    <w:p w14:paraId="5B0D8F9B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1EDABD9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4B0E0B" w14:textId="0525AA5C" w:rsidR="00721021" w:rsidRPr="004D556D" w:rsidRDefault="005A6F0A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PDVCF </w:t>
      </w:r>
      <w:r w:rsidRPr="005A6F0A">
        <w:rPr>
          <w:rFonts w:cs="Arial"/>
          <w:color w:val="A6A6A6" w:themeColor="background1" w:themeShade="A6"/>
          <w:szCs w:val="24"/>
        </w:rPr>
        <w:t>XXXX</w:t>
      </w:r>
    </w:p>
    <w:p w14:paraId="04668295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5667D41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AF8E1FF" w14:textId="5AD3AB7B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DIRECCIÓN SECTORIAL</w:t>
      </w:r>
    </w:p>
    <w:p w14:paraId="0CA58695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42E3D6" w14:textId="77777777" w:rsidR="00B661B5" w:rsidRDefault="00B661B5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528A92B" w14:textId="07891DA4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Ciudad, Fecha (Citar Mes y año)</w:t>
      </w:r>
    </w:p>
    <w:p w14:paraId="43EEA273" w14:textId="77777777" w:rsidR="00721021" w:rsidRPr="004D556D" w:rsidRDefault="00721021" w:rsidP="009124BE">
      <w:pPr>
        <w:autoSpaceDE w:val="0"/>
        <w:autoSpaceDN w:val="0"/>
        <w:adjustRightInd w:val="0"/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34DAE8B9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4D556D">
        <w:rPr>
          <w:rFonts w:cs="Arial"/>
          <w:b/>
          <w:bCs/>
          <w:szCs w:val="24"/>
        </w:rPr>
        <w:br w:type="page"/>
      </w:r>
    </w:p>
    <w:p w14:paraId="4D1EDDF8" w14:textId="77777777" w:rsidR="00721021" w:rsidRPr="004D556D" w:rsidRDefault="00721021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0AA7C6E4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6185C07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de Bogotá D.C.</w:t>
      </w:r>
    </w:p>
    <w:p w14:paraId="63357270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4743165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897A916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Contralor Auxiliar</w:t>
      </w:r>
    </w:p>
    <w:p w14:paraId="642A15F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D9AC376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754947F3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75A3D6D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Director Sectorial</w:t>
      </w:r>
    </w:p>
    <w:p w14:paraId="7BF333B8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C1411BB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68F8FE62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Subdirector de Fiscalización</w:t>
      </w:r>
    </w:p>
    <w:p w14:paraId="50B85754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AFB0489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AE9DF80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>Asesor</w:t>
      </w:r>
    </w:p>
    <w:p w14:paraId="61D409ED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1E8DA26A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0AF6B8DF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361F010E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sz w:val="24"/>
          <w:szCs w:val="24"/>
        </w:rPr>
        <w:t xml:space="preserve">Equipo de auditoría: </w:t>
      </w:r>
    </w:p>
    <w:p w14:paraId="5E7838D8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</w:p>
    <w:p w14:paraId="4529B09A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  <w:t>Gerente</w:t>
      </w:r>
    </w:p>
    <w:p w14:paraId="6B68E0A1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funcionarios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>Cargo</w:t>
      </w:r>
    </w:p>
    <w:p w14:paraId="317E74C7" w14:textId="77777777" w:rsidR="00721021" w:rsidRPr="004D556D" w:rsidRDefault="00721021" w:rsidP="009124BE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4D556D">
        <w:rPr>
          <w:rFonts w:cs="Arial"/>
          <w:i/>
          <w:sz w:val="24"/>
          <w:szCs w:val="24"/>
        </w:rPr>
        <w:t>Nombres y apellidos de contratista o personal de apoyo</w:t>
      </w:r>
      <w:r w:rsidRPr="004D556D">
        <w:rPr>
          <w:rFonts w:cs="Arial"/>
          <w:sz w:val="24"/>
          <w:szCs w:val="24"/>
        </w:rPr>
        <w:t>:</w:t>
      </w:r>
      <w:r w:rsidRPr="004D556D">
        <w:rPr>
          <w:rFonts w:cs="Arial"/>
          <w:sz w:val="24"/>
          <w:szCs w:val="24"/>
        </w:rPr>
        <w:tab/>
      </w:r>
      <w:r w:rsidRPr="004D556D">
        <w:rPr>
          <w:rFonts w:cs="Arial"/>
          <w:i/>
          <w:sz w:val="24"/>
          <w:szCs w:val="24"/>
        </w:rPr>
        <w:t xml:space="preserve">(si aplica) </w:t>
      </w:r>
    </w:p>
    <w:p w14:paraId="5B52CC89" w14:textId="77777777" w:rsidR="009455B1" w:rsidRPr="004D556D" w:rsidRDefault="009455B1" w:rsidP="004D556D">
      <w:pPr>
        <w:spacing w:after="0" w:line="360" w:lineRule="auto"/>
        <w:jc w:val="left"/>
        <w:rPr>
          <w:rFonts w:cs="Arial"/>
        </w:rPr>
      </w:pPr>
    </w:p>
    <w:p w14:paraId="687A70B2" w14:textId="7A22DAD2" w:rsidR="007344A3" w:rsidRPr="005B7CE7" w:rsidRDefault="007344A3" w:rsidP="009124BE">
      <w:pPr>
        <w:ind w:firstLine="708"/>
        <w:rPr>
          <w:b/>
          <w:bCs/>
          <w:lang w:val="es-ES" w:eastAsia="es-CO"/>
        </w:rPr>
      </w:pPr>
      <w:r w:rsidRPr="005B7CE7">
        <w:rPr>
          <w:b/>
          <w:bCs/>
          <w:lang w:val="es-ES" w:eastAsia="es-CO"/>
        </w:rPr>
        <w:lastRenderedPageBreak/>
        <w:t xml:space="preserve">HECHOS RELEVANTES </w:t>
      </w:r>
      <w:r w:rsidR="009124BE">
        <w:rPr>
          <w:b/>
          <w:bCs/>
          <w:lang w:val="es-ES" w:eastAsia="es-CO"/>
        </w:rPr>
        <w:t>AUDITORÍA</w:t>
      </w:r>
      <w:r w:rsidRPr="005B7CE7">
        <w:rPr>
          <w:b/>
          <w:bCs/>
          <w:lang w:val="es-ES" w:eastAsia="es-CO"/>
        </w:rPr>
        <w:t xml:space="preserve"> DE CUMPLIMIENTO</w:t>
      </w:r>
    </w:p>
    <w:p w14:paraId="10341FDF" w14:textId="3AB755E0" w:rsidR="007344A3" w:rsidRDefault="007344A3" w:rsidP="005639BA">
      <w:pPr>
        <w:jc w:val="left"/>
        <w:rPr>
          <w:lang w:val="es-ES" w:eastAsia="es-CO"/>
        </w:rPr>
      </w:pPr>
    </w:p>
    <w:p w14:paraId="26663E21" w14:textId="100E6B6E" w:rsidR="007344A3" w:rsidRPr="007344A3" w:rsidRDefault="007344A3" w:rsidP="005639BA">
      <w:pPr>
        <w:ind w:firstLine="708"/>
        <w:jc w:val="left"/>
        <w:rPr>
          <w:color w:val="BFBFBF" w:themeColor="background1" w:themeShade="BF"/>
          <w:lang w:val="es-ES" w:eastAsia="es-CO"/>
        </w:rPr>
      </w:pPr>
      <w:r w:rsidRPr="007344A3">
        <w:rPr>
          <w:color w:val="BFBFBF" w:themeColor="background1" w:themeShade="BF"/>
          <w:lang w:val="es-ES" w:eastAsia="es-CO"/>
        </w:rPr>
        <w:t>Este capítulo se incluye únicamente cuando en el período auditado o al momento de realizarse la auditoría, el asunto o materia a auditar o el auditado haya sido o sea objeto de reestructuraciones, variaciones o cambios que tengan incidencia en el asunto o materia a auditar o en el cumplimiento de los criterios de auditoría.</w:t>
      </w:r>
    </w:p>
    <w:p w14:paraId="54821567" w14:textId="1D7BFA5E" w:rsidR="007344A3" w:rsidRDefault="007344A3" w:rsidP="007344A3">
      <w:pPr>
        <w:rPr>
          <w:lang w:val="es-ES" w:eastAsia="es-CO"/>
        </w:rPr>
      </w:pPr>
    </w:p>
    <w:p w14:paraId="3840BBD8" w14:textId="26732330" w:rsidR="007344A3" w:rsidRDefault="007344A3" w:rsidP="007344A3">
      <w:pPr>
        <w:rPr>
          <w:lang w:val="es-ES" w:eastAsia="es-CO"/>
        </w:rPr>
      </w:pPr>
    </w:p>
    <w:p w14:paraId="2A19BA7C" w14:textId="3813FCEA" w:rsidR="007344A3" w:rsidRDefault="007344A3" w:rsidP="007344A3">
      <w:pPr>
        <w:rPr>
          <w:lang w:val="es-ES" w:eastAsia="es-CO"/>
        </w:rPr>
      </w:pPr>
    </w:p>
    <w:p w14:paraId="71DA7CFD" w14:textId="65F9E9E6" w:rsidR="007344A3" w:rsidRDefault="007344A3" w:rsidP="007344A3">
      <w:pPr>
        <w:rPr>
          <w:lang w:val="es-ES" w:eastAsia="es-CO"/>
        </w:rPr>
      </w:pPr>
    </w:p>
    <w:p w14:paraId="3F8EFD4A" w14:textId="6B97C677" w:rsidR="007344A3" w:rsidRDefault="007344A3" w:rsidP="007344A3">
      <w:pPr>
        <w:rPr>
          <w:lang w:val="es-ES" w:eastAsia="es-CO"/>
        </w:rPr>
      </w:pPr>
    </w:p>
    <w:p w14:paraId="38A5A11E" w14:textId="4522C64D" w:rsidR="007344A3" w:rsidRDefault="007344A3" w:rsidP="007344A3">
      <w:pPr>
        <w:rPr>
          <w:lang w:val="es-ES" w:eastAsia="es-CO"/>
        </w:rPr>
      </w:pPr>
    </w:p>
    <w:p w14:paraId="621E5FF9" w14:textId="4254B1CB" w:rsidR="007344A3" w:rsidRDefault="007344A3" w:rsidP="007344A3">
      <w:pPr>
        <w:rPr>
          <w:lang w:val="es-ES" w:eastAsia="es-CO"/>
        </w:rPr>
      </w:pPr>
    </w:p>
    <w:p w14:paraId="46358686" w14:textId="0E768AFD" w:rsidR="007344A3" w:rsidRDefault="007344A3" w:rsidP="007344A3">
      <w:pPr>
        <w:rPr>
          <w:lang w:val="es-ES" w:eastAsia="es-CO"/>
        </w:rPr>
      </w:pPr>
    </w:p>
    <w:p w14:paraId="74BECA3F" w14:textId="5661D7E2" w:rsidR="007344A3" w:rsidRDefault="007344A3" w:rsidP="007344A3">
      <w:pPr>
        <w:rPr>
          <w:lang w:val="es-ES" w:eastAsia="es-CO"/>
        </w:rPr>
      </w:pPr>
    </w:p>
    <w:p w14:paraId="02A3E2D4" w14:textId="64419DCE" w:rsidR="007344A3" w:rsidRDefault="007344A3" w:rsidP="007344A3">
      <w:pPr>
        <w:rPr>
          <w:lang w:val="es-ES" w:eastAsia="es-CO"/>
        </w:rPr>
      </w:pPr>
    </w:p>
    <w:p w14:paraId="444FC9EB" w14:textId="4402244C" w:rsidR="007344A3" w:rsidRDefault="007344A3" w:rsidP="007344A3">
      <w:pPr>
        <w:rPr>
          <w:lang w:val="es-ES" w:eastAsia="es-CO"/>
        </w:rPr>
      </w:pPr>
    </w:p>
    <w:p w14:paraId="21374EFA" w14:textId="61DD9EB7" w:rsidR="007344A3" w:rsidRDefault="007344A3" w:rsidP="007344A3">
      <w:pPr>
        <w:rPr>
          <w:lang w:val="es-ES" w:eastAsia="es-CO"/>
        </w:rPr>
      </w:pPr>
    </w:p>
    <w:p w14:paraId="0E1EC0C7" w14:textId="4CD65428" w:rsidR="007344A3" w:rsidRDefault="007344A3" w:rsidP="007344A3">
      <w:pPr>
        <w:rPr>
          <w:lang w:val="es-ES" w:eastAsia="es-CO"/>
        </w:rPr>
      </w:pPr>
    </w:p>
    <w:p w14:paraId="55674F68" w14:textId="775E308E" w:rsidR="007344A3" w:rsidRDefault="007344A3" w:rsidP="007344A3">
      <w:pPr>
        <w:rPr>
          <w:lang w:val="es-ES" w:eastAsia="es-CO"/>
        </w:rPr>
      </w:pPr>
    </w:p>
    <w:p w14:paraId="7379A760" w14:textId="1D170E61" w:rsidR="007344A3" w:rsidRDefault="007344A3" w:rsidP="007344A3">
      <w:pPr>
        <w:rPr>
          <w:lang w:val="es-ES" w:eastAsia="es-CO"/>
        </w:rPr>
      </w:pPr>
    </w:p>
    <w:p w14:paraId="188F667F" w14:textId="505BE602" w:rsidR="007344A3" w:rsidRDefault="007344A3" w:rsidP="007344A3">
      <w:pPr>
        <w:rPr>
          <w:lang w:val="es-ES" w:eastAsia="es-CO"/>
        </w:rPr>
      </w:pPr>
    </w:p>
    <w:p w14:paraId="7093CCB1" w14:textId="712086B4" w:rsidR="007344A3" w:rsidRDefault="007344A3" w:rsidP="007344A3">
      <w:pPr>
        <w:rPr>
          <w:lang w:val="es-ES" w:eastAsia="es-CO"/>
        </w:rPr>
      </w:pPr>
    </w:p>
    <w:p w14:paraId="07DC9085" w14:textId="33A0EBCD" w:rsidR="007344A3" w:rsidRDefault="007344A3" w:rsidP="007344A3">
      <w:pPr>
        <w:rPr>
          <w:lang w:val="es-ES" w:eastAsia="es-CO"/>
        </w:rPr>
      </w:pPr>
    </w:p>
    <w:p w14:paraId="3F82D4C4" w14:textId="19292D03" w:rsidR="007344A3" w:rsidRDefault="007344A3" w:rsidP="007344A3">
      <w:pPr>
        <w:rPr>
          <w:lang w:val="es-ES" w:eastAsia="es-CO"/>
        </w:rPr>
      </w:pPr>
    </w:p>
    <w:p w14:paraId="547BBD4F" w14:textId="2A1A5E09" w:rsidR="007344A3" w:rsidRDefault="007344A3" w:rsidP="007344A3">
      <w:pPr>
        <w:rPr>
          <w:lang w:val="es-ES" w:eastAsia="es-CO"/>
        </w:rPr>
      </w:pPr>
    </w:p>
    <w:p w14:paraId="495EA97A" w14:textId="77777777" w:rsidR="007344A3" w:rsidRPr="007344A3" w:rsidRDefault="007344A3" w:rsidP="007344A3">
      <w:pPr>
        <w:rPr>
          <w:lang w:val="es-ES" w:eastAsia="es-CO"/>
        </w:rPr>
      </w:pPr>
    </w:p>
    <w:sdt>
      <w:sdtPr>
        <w:rPr>
          <w:rFonts w:ascii="Arial" w:eastAsiaTheme="minorHAnsi" w:hAnsi="Arial" w:cs="Arial"/>
          <w:color w:val="auto"/>
          <w:sz w:val="24"/>
          <w:szCs w:val="22"/>
          <w:lang w:val="es-ES" w:eastAsia="en-US"/>
        </w:rPr>
        <w:id w:val="-19090618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C586BF" w14:textId="08F56BA1" w:rsidR="009455B1" w:rsidRPr="004D556D" w:rsidRDefault="00C23608" w:rsidP="004D556D">
          <w:pPr>
            <w:pStyle w:val="TtulodeTDC"/>
            <w:spacing w:before="0" w:line="360" w:lineRule="auto"/>
            <w:rPr>
              <w:rFonts w:ascii="Arial" w:hAnsi="Arial" w:cs="Arial"/>
              <w:b/>
              <w:color w:val="auto"/>
              <w:sz w:val="24"/>
            </w:rPr>
          </w:pPr>
          <w:r w:rsidRPr="004D556D">
            <w:rPr>
              <w:rFonts w:ascii="Arial" w:hAnsi="Arial" w:cs="Arial"/>
              <w:b/>
              <w:color w:val="auto"/>
              <w:sz w:val="24"/>
            </w:rPr>
            <w:t>TABLA DE CONTENIDO</w:t>
          </w:r>
        </w:p>
        <w:p w14:paraId="3FCF10F9" w14:textId="77777777" w:rsidR="00C23608" w:rsidRPr="004D556D" w:rsidRDefault="00C23608" w:rsidP="004D556D">
          <w:pPr>
            <w:spacing w:after="0" w:line="360" w:lineRule="auto"/>
            <w:jc w:val="left"/>
            <w:rPr>
              <w:rFonts w:cs="Arial"/>
              <w:lang w:eastAsia="es-CO"/>
            </w:rPr>
          </w:pPr>
        </w:p>
        <w:p w14:paraId="36B2F7F0" w14:textId="20F92BD7" w:rsidR="007E52B5" w:rsidRPr="004D556D" w:rsidRDefault="009455B1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begin"/>
          </w:r>
          <w:r w:rsidRPr="004D556D">
            <w:rPr>
              <w:rFonts w:cs="Arial"/>
              <w:b/>
              <w:bCs/>
              <w:lang w:val="es-ES"/>
            </w:rPr>
            <w:instrText xml:space="preserve"> TOC \o "1-3" \h \z \u </w:instrText>
          </w:r>
          <w:r w:rsidRPr="004D556D">
            <w:rPr>
              <w:rFonts w:cs="Arial"/>
              <w:b/>
              <w:bCs/>
              <w:lang w:val="es-ES"/>
            </w:rPr>
            <w:fldChar w:fldCharType="separate"/>
          </w:r>
          <w:hyperlink w:anchor="_Toc126229504" w:history="1">
            <w:r w:rsidR="007E52B5" w:rsidRPr="004D556D">
              <w:rPr>
                <w:rStyle w:val="Hipervnculo"/>
                <w:rFonts w:cs="Arial"/>
                <w:noProof/>
              </w:rPr>
              <w:t>1.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CARTA DE CONCLUSIONES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_Toc126229504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5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ADE874F" w14:textId="36E5FFE2" w:rsidR="007E52B5" w:rsidRPr="004D556D" w:rsidRDefault="00495D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5" w:history="1">
            <w:r w:rsidR="007E52B5" w:rsidRPr="004D556D">
              <w:rPr>
                <w:rStyle w:val="Hipervnculo"/>
                <w:rFonts w:cs="Arial"/>
                <w:noProof/>
              </w:rPr>
              <w:t>2.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ALCANCE Y MUESTRA DE LA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_Toc126229505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F9A25D" w14:textId="2423AF19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6" w:history="1">
            <w:r w:rsidR="007E52B5" w:rsidRPr="004D556D">
              <w:rPr>
                <w:rStyle w:val="Hipervnculo"/>
                <w:rFonts w:cs="Arial"/>
                <w:noProof/>
              </w:rPr>
              <w:t>2.1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OBJETIVOS DE LA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_Toc126229506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4D69A43" w14:textId="5235441B" w:rsidR="007E52B5" w:rsidRPr="004D556D" w:rsidRDefault="00495D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7" w:history="1">
            <w:r w:rsidR="007E52B5" w:rsidRPr="004D556D">
              <w:rPr>
                <w:rStyle w:val="Hipervnculo"/>
                <w:rFonts w:cs="Arial"/>
                <w:noProof/>
              </w:rPr>
              <w:t>2.1.1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 General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_Toc126229507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7E8B2F6" w14:textId="2CED83F1" w:rsidR="007E52B5" w:rsidRPr="004D556D" w:rsidRDefault="00495D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8" w:history="1">
            <w:r w:rsidR="007E52B5" w:rsidRPr="004D556D">
              <w:rPr>
                <w:rStyle w:val="Hipervnculo"/>
                <w:rFonts w:cs="Arial"/>
                <w:noProof/>
              </w:rPr>
              <w:t>2.1.2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Objetivos Específicos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_Toc126229508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26712B" w14:textId="1637D9C0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09" w:history="1">
            <w:r w:rsidR="007E52B5" w:rsidRPr="004D556D">
              <w:rPr>
                <w:rStyle w:val="Hipervnculo"/>
                <w:rFonts w:cs="Arial"/>
                <w:noProof/>
              </w:rPr>
              <w:t>2.2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MUESTRA DE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_Toc126229509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12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ED04460" w14:textId="2589A311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0" w:history="1">
            <w:r w:rsidR="007E52B5" w:rsidRPr="004D556D">
              <w:rPr>
                <w:rStyle w:val="Hipervnculo"/>
                <w:rFonts w:cs="Arial"/>
                <w:noProof/>
              </w:rPr>
              <w:t>2.3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FUENTES DE CRITERIO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_Toc126229510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DC1B34" w14:textId="6A80A762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1" w:history="1">
            <w:r w:rsidR="007E52B5" w:rsidRPr="004D556D">
              <w:rPr>
                <w:rStyle w:val="Hipervnculo"/>
                <w:rFonts w:cs="Arial"/>
                <w:noProof/>
              </w:rPr>
              <w:t>2.4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LIMITACIONES DE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_Toc126229511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50C44FA" w14:textId="4ACA1186" w:rsidR="007E52B5" w:rsidRPr="004D556D" w:rsidRDefault="00495D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2" w:history="1">
            <w:r w:rsidR="007E52B5" w:rsidRPr="004D556D">
              <w:rPr>
                <w:rStyle w:val="Hipervnculo"/>
                <w:rFonts w:cs="Arial"/>
                <w:noProof/>
              </w:rPr>
              <w:t>3.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 LA AUDITORÍA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_Toc126229512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2BEEF4F" w14:textId="1C5BEAC8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3" w:history="1">
            <w:r w:rsidR="007E52B5" w:rsidRPr="004D556D">
              <w:rPr>
                <w:rStyle w:val="Hipervnculo"/>
                <w:rFonts w:cs="Arial"/>
                <w:noProof/>
              </w:rPr>
              <w:t>3.1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CONTROL FISCAL INTERNO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_Toc126229513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13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1EF5DED" w14:textId="2C02A9F5" w:rsidR="007E52B5" w:rsidRPr="004D556D" w:rsidRDefault="00495D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4" w:history="1">
            <w:r w:rsidR="007E52B5" w:rsidRPr="004D556D">
              <w:rPr>
                <w:rStyle w:val="Hipervnculo"/>
                <w:rFonts w:cs="Arial"/>
                <w:noProof/>
              </w:rPr>
              <w:t>3.1.1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Inexistencia o Diseño inadecuado del Control: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_Toc126229514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14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6F317BB" w14:textId="49E60A5F" w:rsidR="007E52B5" w:rsidRPr="004D556D" w:rsidRDefault="00495D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5" w:history="1">
            <w:r w:rsidR="007E52B5" w:rsidRPr="004D556D">
              <w:rPr>
                <w:rStyle w:val="Hipervnculo"/>
                <w:rFonts w:cs="Arial"/>
                <w:noProof/>
              </w:rPr>
              <w:t>3.1.2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Inefectividad de los Controles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_Toc126229515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15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6E2111E" w14:textId="23287C5B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6" w:history="1">
            <w:r w:rsidR="007E52B5" w:rsidRPr="004D556D">
              <w:rPr>
                <w:rStyle w:val="Hipervnculo"/>
                <w:rFonts w:cs="Arial"/>
                <w:noProof/>
              </w:rPr>
              <w:t>3.2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 LA AUDITORÍA PRACTICADA AL ASUNTO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_Toc126229516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9B75782" w14:textId="782AAC76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7" w:history="1">
            <w:r w:rsidR="007E52B5" w:rsidRPr="004D556D">
              <w:rPr>
                <w:rStyle w:val="Hipervnculo"/>
                <w:rFonts w:cs="Arial"/>
                <w:noProof/>
              </w:rPr>
              <w:t>3.3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SEGUIMIENTO AL PLAN DE MEJORAMIENTO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_Toc126229517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79A4E51F" w14:textId="17FAEBEB" w:rsidR="007E52B5" w:rsidRPr="004D556D" w:rsidRDefault="00495D9C" w:rsidP="004D556D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8" w:history="1">
            <w:r w:rsidR="007E52B5" w:rsidRPr="004D556D">
              <w:rPr>
                <w:rStyle w:val="Hipervnculo"/>
                <w:rFonts w:cs="Arial"/>
                <w:noProof/>
              </w:rPr>
              <w:t>3.3.1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Resultados del seguimiento al Plan de Mejoramiento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_Toc126229518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17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5F6E0BB" w14:textId="266F0C61" w:rsidR="007E52B5" w:rsidRPr="004D556D" w:rsidRDefault="00495D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19" w:history="1">
            <w:r w:rsidR="007E52B5" w:rsidRPr="004D556D">
              <w:rPr>
                <w:rStyle w:val="Hipervnculo"/>
                <w:rFonts w:cs="Arial"/>
                <w:noProof/>
              </w:rPr>
              <w:t>4.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OTROS RESULTADOS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_Toc126229519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B183330" w14:textId="040A024E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0" w:history="1">
            <w:r w:rsidR="007E52B5" w:rsidRPr="004D556D">
              <w:rPr>
                <w:rStyle w:val="Hipervnculo"/>
                <w:rFonts w:cs="Arial"/>
                <w:noProof/>
              </w:rPr>
              <w:t>4.1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SEGUIMIENTO A PRONUNCIAMIENTOS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_Toc126229520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A707654" w14:textId="282A9F6C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1" w:history="1">
            <w:r w:rsidR="007E52B5" w:rsidRPr="004D556D">
              <w:rPr>
                <w:rStyle w:val="Hipervnculo"/>
                <w:rFonts w:cs="Arial"/>
                <w:noProof/>
              </w:rPr>
              <w:t>4.2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DENUNCIAS FISCALES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_Toc126229521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27784FB5" w14:textId="7B54C4F2" w:rsidR="007E52B5" w:rsidRPr="004D556D" w:rsidRDefault="00495D9C" w:rsidP="004D556D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2" w:history="1">
            <w:r w:rsidR="007E52B5" w:rsidRPr="004D556D">
              <w:rPr>
                <w:rStyle w:val="Hipervnculo"/>
                <w:rFonts w:cs="Arial"/>
                <w:noProof/>
              </w:rPr>
              <w:t>4.3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>BENEFICIOS DE CONTROL FISCAL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_Toc126229522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D968867" w14:textId="3891D18F" w:rsidR="007E52B5" w:rsidRPr="004D556D" w:rsidRDefault="00495D9C" w:rsidP="004D556D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jc w:val="left"/>
            <w:rPr>
              <w:rFonts w:eastAsiaTheme="minorEastAsia" w:cs="Arial"/>
              <w:noProof/>
              <w:sz w:val="22"/>
              <w:lang w:eastAsia="es-CO"/>
            </w:rPr>
          </w:pPr>
          <w:hyperlink w:anchor="_Toc126229523" w:history="1">
            <w:r w:rsidR="007E52B5" w:rsidRPr="004D556D">
              <w:rPr>
                <w:rStyle w:val="Hipervnculo"/>
                <w:rFonts w:cs="Arial"/>
                <w:noProof/>
              </w:rPr>
              <w:t>5.</w:t>
            </w:r>
            <w:r w:rsidR="007E52B5" w:rsidRPr="004D556D">
              <w:rPr>
                <w:rFonts w:eastAsiaTheme="minorEastAsia" w:cs="Arial"/>
                <w:noProof/>
                <w:sz w:val="22"/>
                <w:lang w:eastAsia="es-CO"/>
              </w:rPr>
              <w:tab/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CUADRO CONSOLIDADO DE OBSERVACIONES (HALLAZGOS) DE </w:t>
            </w:r>
            <w:r w:rsidR="009124BE">
              <w:rPr>
                <w:rStyle w:val="Hipervnculo"/>
                <w:rFonts w:cs="Arial"/>
                <w:noProof/>
              </w:rPr>
              <w:t>AUDITORÍA</w:t>
            </w:r>
            <w:r w:rsidR="007E52B5" w:rsidRPr="004D556D">
              <w:rPr>
                <w:rStyle w:val="Hipervnculo"/>
                <w:rFonts w:cs="Arial"/>
                <w:noProof/>
              </w:rPr>
              <w:t xml:space="preserve"> DE CUMPLIMIENTO.</w:t>
            </w:r>
            <w:r w:rsidR="007E52B5" w:rsidRPr="004D556D">
              <w:rPr>
                <w:rFonts w:cs="Arial"/>
                <w:noProof/>
                <w:webHidden/>
              </w:rPr>
              <w:tab/>
            </w:r>
            <w:r w:rsidR="007E52B5" w:rsidRPr="004D556D">
              <w:rPr>
                <w:rFonts w:cs="Arial"/>
                <w:noProof/>
                <w:webHidden/>
              </w:rPr>
              <w:fldChar w:fldCharType="begin"/>
            </w:r>
            <w:r w:rsidR="007E52B5" w:rsidRPr="004D556D">
              <w:rPr>
                <w:rFonts w:cs="Arial"/>
                <w:noProof/>
                <w:webHidden/>
              </w:rPr>
              <w:instrText xml:space="preserve"> PAGEREF _Toc126229523 \h </w:instrText>
            </w:r>
            <w:r w:rsidR="007E52B5" w:rsidRPr="004D556D">
              <w:rPr>
                <w:rFonts w:cs="Arial"/>
                <w:noProof/>
                <w:webHidden/>
              </w:rPr>
            </w:r>
            <w:r w:rsidR="007E52B5" w:rsidRPr="004D556D">
              <w:rPr>
                <w:rFonts w:cs="Arial"/>
                <w:noProof/>
                <w:webHidden/>
              </w:rPr>
              <w:fldChar w:fldCharType="separate"/>
            </w:r>
            <w:r w:rsidR="00DE414F">
              <w:rPr>
                <w:rFonts w:cs="Arial"/>
                <w:noProof/>
                <w:webHidden/>
              </w:rPr>
              <w:t>20</w:t>
            </w:r>
            <w:r w:rsidR="007E52B5" w:rsidRPr="004D556D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520F22BD" w14:textId="22FBB35B" w:rsidR="009455B1" w:rsidRPr="004D556D" w:rsidRDefault="009455B1" w:rsidP="004D556D">
          <w:pPr>
            <w:spacing w:after="0" w:line="360" w:lineRule="auto"/>
            <w:jc w:val="left"/>
            <w:rPr>
              <w:rFonts w:cs="Arial"/>
            </w:rPr>
          </w:pPr>
          <w:r w:rsidRPr="004D556D">
            <w:rPr>
              <w:rFonts w:cs="Arial"/>
              <w:b/>
              <w:bCs/>
              <w:lang w:val="es-ES"/>
            </w:rPr>
            <w:fldChar w:fldCharType="end"/>
          </w:r>
        </w:p>
      </w:sdtContent>
    </w:sdt>
    <w:p w14:paraId="55B4940B" w14:textId="77777777" w:rsidR="00E2422D" w:rsidRDefault="00E2422D" w:rsidP="004D556D">
      <w:pPr>
        <w:spacing w:after="0" w:line="360" w:lineRule="auto"/>
        <w:jc w:val="left"/>
        <w:rPr>
          <w:rFonts w:cs="Arial"/>
        </w:rPr>
        <w:sectPr w:rsidR="00E2422D" w:rsidSect="007210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3D3D66B7" w:rsidR="00721021" w:rsidRPr="004D556D" w:rsidRDefault="00721021" w:rsidP="003F2BF6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1" w:name="_Toc125306836"/>
      <w:bookmarkStart w:id="2" w:name="_Toc126229504"/>
      <w:r w:rsidRPr="004D556D">
        <w:rPr>
          <w:rFonts w:cs="Arial"/>
        </w:rPr>
        <w:lastRenderedPageBreak/>
        <w:t>CARTA DE CONCLUSIONES</w:t>
      </w:r>
      <w:bookmarkEnd w:id="1"/>
      <w:bookmarkEnd w:id="2"/>
    </w:p>
    <w:p w14:paraId="13FE4D2C" w14:textId="77777777" w:rsidR="00721021" w:rsidRPr="004D556D" w:rsidRDefault="00721021" w:rsidP="004D556D">
      <w:pPr>
        <w:spacing w:after="0" w:line="360" w:lineRule="auto"/>
        <w:jc w:val="left"/>
        <w:rPr>
          <w:rFonts w:cs="Arial"/>
          <w:szCs w:val="24"/>
        </w:rPr>
      </w:pPr>
    </w:p>
    <w:p w14:paraId="1DE352D9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bookmarkStart w:id="3" w:name="_Hlk125096695"/>
      <w:r w:rsidRPr="004D556D">
        <w:rPr>
          <w:rFonts w:cs="Arial"/>
          <w:szCs w:val="24"/>
        </w:rPr>
        <w:t>Doctor</w:t>
      </w:r>
    </w:p>
    <w:p w14:paraId="34EE1BB6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Nombre Representante Legal</w:t>
      </w:r>
    </w:p>
    <w:p w14:paraId="2DA9D688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Cargo</w:t>
      </w:r>
    </w:p>
    <w:p w14:paraId="6797E8D5" w14:textId="77777777" w:rsidR="00721021" w:rsidRPr="004D556D" w:rsidRDefault="00721021" w:rsidP="00E2422D">
      <w:pPr>
        <w:spacing w:after="0" w:line="360" w:lineRule="auto"/>
        <w:ind w:right="113" w:firstLine="708"/>
        <w:jc w:val="left"/>
        <w:rPr>
          <w:rFonts w:cs="Arial"/>
          <w:i/>
          <w:szCs w:val="24"/>
        </w:rPr>
      </w:pPr>
      <w:r w:rsidRPr="004D556D">
        <w:rPr>
          <w:rFonts w:cs="Arial"/>
          <w:i/>
          <w:szCs w:val="24"/>
        </w:rPr>
        <w:t>Entidad o Empresa</w:t>
      </w:r>
    </w:p>
    <w:p w14:paraId="49CC33E1" w14:textId="77777777" w:rsidR="00721021" w:rsidRPr="004D556D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Ciudad </w:t>
      </w:r>
    </w:p>
    <w:p w14:paraId="39EF2C49" w14:textId="77777777" w:rsidR="00721021" w:rsidRPr="004D556D" w:rsidRDefault="00721021" w:rsidP="004D556D">
      <w:pPr>
        <w:spacing w:after="0" w:line="360" w:lineRule="auto"/>
        <w:jc w:val="left"/>
        <w:rPr>
          <w:rFonts w:cs="Arial"/>
          <w:szCs w:val="24"/>
        </w:rPr>
      </w:pPr>
    </w:p>
    <w:bookmarkEnd w:id="3"/>
    <w:p w14:paraId="5DFDEDF5" w14:textId="71B0288A" w:rsidR="000E0EB6" w:rsidRDefault="00721021" w:rsidP="00E3083E">
      <w:pPr>
        <w:spacing w:after="0" w:line="360" w:lineRule="auto"/>
        <w:ind w:firstLine="709"/>
        <w:jc w:val="left"/>
        <w:rPr>
          <w:rFonts w:eastAsia="Times New Roman" w:cs="Arial"/>
          <w:szCs w:val="24"/>
          <w:lang w:val="es-MX" w:eastAsia="es-ES"/>
        </w:rPr>
      </w:pPr>
      <w:r w:rsidRPr="004676CD">
        <w:rPr>
          <w:rFonts w:cs="Arial"/>
          <w:szCs w:val="24"/>
        </w:rPr>
        <w:t>La Contraloría de Bogotá D.C., con fundamento en los artículos 267 y 272 de la Constitución Política, el Decreto Ley 1421 de 1993, Decreto Ley 403 de 2020 y la Ley 1474 de 2011, y en cumplimiento del Plan Distrital</w:t>
      </w:r>
      <w:r w:rsidR="005A6F0A">
        <w:rPr>
          <w:rFonts w:cs="Arial"/>
          <w:szCs w:val="24"/>
        </w:rPr>
        <w:t xml:space="preserve"> de Vigilancia y Control Fiscal</w:t>
      </w:r>
      <w:r w:rsidRPr="004676CD">
        <w:rPr>
          <w:rFonts w:cs="Arial"/>
          <w:szCs w:val="24"/>
        </w:rPr>
        <w:t xml:space="preserve"> – </w:t>
      </w:r>
      <w:r w:rsidR="005A6F0A">
        <w:rPr>
          <w:rFonts w:cs="Arial"/>
          <w:szCs w:val="24"/>
        </w:rPr>
        <w:t>PDVCF</w:t>
      </w:r>
      <w:r w:rsidRPr="004676CD">
        <w:rPr>
          <w:rFonts w:cs="Arial"/>
          <w:szCs w:val="24"/>
        </w:rPr>
        <w:t xml:space="preserve"> </w:t>
      </w:r>
      <w:r w:rsidRPr="004676CD">
        <w:rPr>
          <w:rFonts w:cs="Arial"/>
          <w:color w:val="A6A6A6" w:themeColor="background1" w:themeShade="A6"/>
          <w:szCs w:val="24"/>
        </w:rPr>
        <w:t>XXX</w:t>
      </w:r>
      <w:r w:rsidRPr="004676CD">
        <w:rPr>
          <w:rFonts w:cs="Arial"/>
          <w:szCs w:val="24"/>
        </w:rPr>
        <w:t>, practicó auditoría de cumplimiento</w:t>
      </w:r>
      <w:r w:rsidR="000E0EB6" w:rsidRPr="004676CD">
        <w:rPr>
          <w:rFonts w:cs="Arial"/>
          <w:szCs w:val="24"/>
        </w:rPr>
        <w:t xml:space="preserve"> sobre</w:t>
      </w:r>
      <w:r w:rsidRPr="004676CD">
        <w:rPr>
          <w:rFonts w:cs="Arial"/>
          <w:szCs w:val="24"/>
        </w:rPr>
        <w:t xml:space="preserve"> </w:t>
      </w:r>
      <w:r w:rsidRPr="004676CD">
        <w:rPr>
          <w:rFonts w:cs="Arial"/>
          <w:color w:val="A6A6A6" w:themeColor="background1" w:themeShade="A6"/>
          <w:szCs w:val="24"/>
        </w:rPr>
        <w:t>citar el asunto</w:t>
      </w:r>
      <w:r w:rsidR="000E0EB6" w:rsidRPr="004676CD">
        <w:rPr>
          <w:rFonts w:cs="Arial"/>
          <w:color w:val="A6A6A6" w:themeColor="background1" w:themeShade="A6"/>
          <w:szCs w:val="24"/>
        </w:rPr>
        <w:t xml:space="preserve"> o materia a auditar</w:t>
      </w:r>
      <w:r w:rsidRPr="004676CD">
        <w:rPr>
          <w:rFonts w:cs="Arial"/>
          <w:szCs w:val="24"/>
        </w:rPr>
        <w:t xml:space="preserve"> a la entidad </w:t>
      </w:r>
      <w:r w:rsidRPr="004676CD">
        <w:rPr>
          <w:rFonts w:cs="Arial"/>
          <w:i/>
          <w:iCs/>
          <w:color w:val="A6A6A6" w:themeColor="background1" w:themeShade="A6"/>
          <w:szCs w:val="24"/>
        </w:rPr>
        <w:t>(razón social de la entidad)</w:t>
      </w:r>
      <w:r w:rsidRPr="004676CD">
        <w:rPr>
          <w:rFonts w:cs="Arial"/>
          <w:color w:val="A6A6A6" w:themeColor="background1" w:themeShade="A6"/>
          <w:szCs w:val="24"/>
        </w:rPr>
        <w:t>,</w:t>
      </w:r>
      <w:r w:rsidRPr="004676CD">
        <w:rPr>
          <w:rFonts w:cs="Arial"/>
          <w:szCs w:val="24"/>
        </w:rPr>
        <w:t xml:space="preserve"> </w:t>
      </w:r>
      <w:r w:rsidR="000E0EB6" w:rsidRPr="004676CD">
        <w:rPr>
          <w:rFonts w:cs="Arial"/>
          <w:szCs w:val="24"/>
        </w:rPr>
        <w:t xml:space="preserve">de conformidad con lo estipulado en los procedimientos internos debidamente adaptados y documentados, reglamentados por la Guía de Auditoría Territorial – GAT, en el marco de las Normas Internacionales ISSAI; </w:t>
      </w:r>
      <w:r w:rsidR="000E0EB6" w:rsidRPr="004676CD">
        <w:rPr>
          <w:rFonts w:eastAsia="Times New Roman" w:cs="Arial"/>
          <w:szCs w:val="24"/>
          <w:lang w:eastAsia="es-ES"/>
        </w:rPr>
        <w:t xml:space="preserve">para el ejercicio de control fiscal en </w:t>
      </w:r>
      <w:r w:rsidR="005B7CE7" w:rsidRPr="004676CD">
        <w:rPr>
          <w:rFonts w:cs="Arial"/>
          <w:i/>
          <w:iCs/>
          <w:color w:val="A6A6A6" w:themeColor="background1" w:themeShade="A6"/>
          <w:szCs w:val="24"/>
          <w:u w:val="single"/>
        </w:rPr>
        <w:t>(indicar el periodo a auditado).</w:t>
      </w:r>
    </w:p>
    <w:p w14:paraId="19146EFF" w14:textId="719EC963" w:rsidR="00E2422D" w:rsidRDefault="00E2422D" w:rsidP="000E0EB6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5C76E652" w14:textId="158FF96F" w:rsidR="00721021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7C1BA6">
        <w:rPr>
          <w:rFonts w:cs="Arial"/>
          <w:szCs w:val="24"/>
        </w:rPr>
        <w:t xml:space="preserve">Es responsabilidad de la administración el contenido </w:t>
      </w:r>
      <w:r w:rsidR="007C1BA6" w:rsidRPr="007C1BA6">
        <w:rPr>
          <w:rFonts w:cs="Arial"/>
          <w:szCs w:val="24"/>
        </w:rPr>
        <w:t xml:space="preserve">y la </w:t>
      </w:r>
      <w:r w:rsidR="000C2D48" w:rsidRPr="007C1BA6">
        <w:rPr>
          <w:rFonts w:cs="Arial"/>
          <w:szCs w:val="24"/>
        </w:rPr>
        <w:t xml:space="preserve">calidad </w:t>
      </w:r>
      <w:r w:rsidRPr="007C1BA6">
        <w:rPr>
          <w:rFonts w:cs="Arial"/>
          <w:szCs w:val="24"/>
        </w:rPr>
        <w:t>de la información suministrada</w:t>
      </w:r>
      <w:r w:rsidR="007C1BA6" w:rsidRPr="007C1BA6">
        <w:rPr>
          <w:rFonts w:cs="Arial"/>
          <w:szCs w:val="24"/>
        </w:rPr>
        <w:t xml:space="preserve"> por la entidad, en la cual se sustentó el análisis realizado por este órgano de control.</w:t>
      </w:r>
    </w:p>
    <w:p w14:paraId="7C68E046" w14:textId="77777777" w:rsidR="00BE2986" w:rsidRPr="004D556D" w:rsidRDefault="00BE2986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4EC82FC" w14:textId="77777777" w:rsidR="00D45D8B" w:rsidRDefault="00D45D8B" w:rsidP="009124BE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La responsabilidad de la Contraloría de Bogotá, D.C, consiste en la producción de un informe de cumplimiento que contenga el concepto sobre el examen practicado</w:t>
      </w:r>
    </w:p>
    <w:p w14:paraId="4F54708B" w14:textId="77777777" w:rsidR="00BE2986" w:rsidRDefault="00BE2986" w:rsidP="004D556D">
      <w:pPr>
        <w:spacing w:after="0" w:line="360" w:lineRule="auto"/>
        <w:jc w:val="left"/>
        <w:rPr>
          <w:rFonts w:cs="Arial"/>
          <w:szCs w:val="24"/>
        </w:rPr>
      </w:pPr>
    </w:p>
    <w:p w14:paraId="2B282D93" w14:textId="3B1201E5" w:rsidR="00721021" w:rsidRPr="004D556D" w:rsidRDefault="00721021" w:rsidP="005639BA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evaluación se llevó a cabo de acuerdo con normas de auditoría generalmente aceptadas, con políticas y procedimientos de auditoría establecidos por la Contraloría </w:t>
      </w:r>
      <w:r w:rsidRPr="004D556D">
        <w:rPr>
          <w:rFonts w:cs="Arial"/>
          <w:szCs w:val="24"/>
        </w:rPr>
        <w:lastRenderedPageBreak/>
        <w:t>de Bogotá D.C.</w:t>
      </w:r>
      <w:r w:rsidR="00146665" w:rsidRPr="004D556D">
        <w:rPr>
          <w:rFonts w:cs="Arial"/>
          <w:szCs w:val="24"/>
        </w:rPr>
        <w:t xml:space="preserve">, </w:t>
      </w:r>
      <w:r w:rsidR="00146665" w:rsidRPr="00146665">
        <w:rPr>
          <w:rFonts w:cs="Arial"/>
          <w:szCs w:val="24"/>
        </w:rPr>
        <w:t>en</w:t>
      </w:r>
      <w:r w:rsidR="008F11AD" w:rsidRPr="00146665">
        <w:rPr>
          <w:rFonts w:cs="Arial"/>
          <w:szCs w:val="24"/>
        </w:rPr>
        <w:t xml:space="preserve"> concordancia con las Normas Internacionales ISSAI</w:t>
      </w:r>
      <w:r w:rsidR="008F11AD" w:rsidRPr="00146665">
        <w:rPr>
          <w:rStyle w:val="Refdenotaalpie"/>
          <w:rFonts w:cs="Arial"/>
          <w:szCs w:val="24"/>
        </w:rPr>
        <w:footnoteReference w:id="2"/>
      </w:r>
      <w:r w:rsidRPr="00146665">
        <w:rPr>
          <w:rFonts w:cs="Arial"/>
          <w:szCs w:val="24"/>
        </w:rPr>
        <w:t>.</w:t>
      </w:r>
      <w:r w:rsidRPr="004D556D">
        <w:rPr>
          <w:rFonts w:cs="Arial"/>
          <w:szCs w:val="24"/>
        </w:rPr>
        <w:t xml:space="preserve"> Por lo tanto, requirió de planeación y ejecución del trabajo, con el propósito de que el examen proporcione una base razonable para fundamentar nuestro concepto. </w:t>
      </w:r>
    </w:p>
    <w:p w14:paraId="52496CE5" w14:textId="77777777" w:rsidR="00E2422D" w:rsidRDefault="00E2422D" w:rsidP="004D556D">
      <w:pPr>
        <w:spacing w:after="0" w:line="360" w:lineRule="auto"/>
        <w:jc w:val="left"/>
        <w:rPr>
          <w:rFonts w:cs="Arial"/>
          <w:szCs w:val="24"/>
        </w:rPr>
      </w:pPr>
    </w:p>
    <w:p w14:paraId="551FC8D7" w14:textId="77777777" w:rsidR="008F11AD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La auditoría incluyó el examen, sobre la base de pruebas selectivas, de las evidencias y documentos que soportan el área, actividad o proceso auditado y el cumplimiento de las disposiciones legales y reglamentarias. </w:t>
      </w:r>
    </w:p>
    <w:p w14:paraId="32EB4578" w14:textId="77777777" w:rsidR="008F11AD" w:rsidRDefault="008F11AD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F69226A" w14:textId="287A4C9E" w:rsidR="00721021" w:rsidRDefault="00721021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Los estudios y análisis están documentados en papeles de trabajo, los cuales reposan en los archivos de la Contraloría de Bogotá D.C.</w:t>
      </w:r>
    </w:p>
    <w:p w14:paraId="76DA0291" w14:textId="24A16538" w:rsidR="001F5128" w:rsidRDefault="001F5128" w:rsidP="00E2422D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2E5A70D7" w14:textId="6AB3E49A" w:rsidR="001F5128" w:rsidRPr="009728D8" w:rsidRDefault="001F512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9728D8">
        <w:rPr>
          <w:rFonts w:cs="Arial"/>
          <w:szCs w:val="24"/>
        </w:rPr>
        <w:t>La auditoría se adelantó en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la dirección xxx</w:t>
      </w:r>
      <w:r w:rsidRPr="009728D8">
        <w:rPr>
          <w:rFonts w:cs="Arial"/>
          <w:szCs w:val="24"/>
        </w:rPr>
        <w:t>]. El período auditado tuvo como fecha de corte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XXXXX</w:t>
      </w:r>
      <w:r w:rsidRPr="009728D8">
        <w:rPr>
          <w:rFonts w:cs="Arial"/>
          <w:b/>
          <w:i/>
          <w:iCs/>
          <w:color w:val="A6A6A6" w:themeColor="background1" w:themeShade="A6"/>
          <w:szCs w:val="24"/>
        </w:rPr>
        <w:t>]</w:t>
      </w:r>
      <w:r w:rsidRPr="009728D8">
        <w:rPr>
          <w:rFonts w:cs="Arial"/>
          <w:szCs w:val="24"/>
        </w:rPr>
        <w:t xml:space="preserve"> y abarcó el período comprendido entre [</w:t>
      </w:r>
      <w:r w:rsidRPr="009728D8">
        <w:rPr>
          <w:rFonts w:cs="Arial"/>
          <w:bCs/>
          <w:i/>
          <w:iCs/>
          <w:color w:val="A6A6A6" w:themeColor="background1" w:themeShade="A6"/>
          <w:szCs w:val="24"/>
        </w:rPr>
        <w:t>vigencias, fechas del periodo auditado, etc</w:t>
      </w:r>
      <w:r w:rsidRPr="009728D8">
        <w:rPr>
          <w:rFonts w:cs="Arial"/>
          <w:b/>
          <w:i/>
          <w:iCs/>
          <w:color w:val="A6A6A6" w:themeColor="background1" w:themeShade="A6"/>
          <w:szCs w:val="24"/>
        </w:rPr>
        <w:t>.</w:t>
      </w:r>
      <w:r w:rsidRPr="009728D8">
        <w:rPr>
          <w:rFonts w:cs="Arial"/>
          <w:szCs w:val="24"/>
        </w:rPr>
        <w:t>].</w:t>
      </w:r>
    </w:p>
    <w:p w14:paraId="5EA7B2A8" w14:textId="77777777" w:rsidR="001F5128" w:rsidRPr="009728D8" w:rsidRDefault="001F512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5EB4E896" w14:textId="05EB84E0" w:rsidR="001F5128" w:rsidRPr="004D556D" w:rsidRDefault="009728D8" w:rsidP="001F5128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9728D8">
        <w:rPr>
          <w:rFonts w:cs="Arial"/>
          <w:szCs w:val="24"/>
        </w:rPr>
        <w:t>Las observaciones</w:t>
      </w:r>
      <w:r w:rsidR="001F5128" w:rsidRPr="009728D8">
        <w:rPr>
          <w:rFonts w:cs="Arial"/>
          <w:szCs w:val="24"/>
        </w:rPr>
        <w:t xml:space="preserve"> se dieron a conocer oportunamente a</w:t>
      </w:r>
      <w:r w:rsidRPr="009728D8">
        <w:rPr>
          <w:rFonts w:cs="Arial"/>
          <w:szCs w:val="24"/>
        </w:rPr>
        <w:t xml:space="preserve">l sujeto de vigilancia y control fiscal </w:t>
      </w:r>
      <w:r w:rsidR="001F5128" w:rsidRPr="009728D8">
        <w:rPr>
          <w:rFonts w:cs="Arial"/>
          <w:szCs w:val="24"/>
        </w:rPr>
        <w:t>dentro del desarrollo de la auditoría, las respuestas</w:t>
      </w:r>
      <w:r w:rsidRPr="009728D8">
        <w:rPr>
          <w:rFonts w:cs="Arial"/>
          <w:szCs w:val="24"/>
        </w:rPr>
        <w:t xml:space="preserve"> a estas, </w:t>
      </w:r>
      <w:r w:rsidR="001F5128" w:rsidRPr="009728D8">
        <w:rPr>
          <w:rFonts w:cs="Arial"/>
          <w:szCs w:val="24"/>
        </w:rPr>
        <w:t>fueron analizadas y en este informe se incluyen los hallazgos que la Contraloría</w:t>
      </w:r>
      <w:r w:rsidR="00595F73" w:rsidRPr="009728D8">
        <w:rPr>
          <w:rFonts w:cs="Arial"/>
          <w:szCs w:val="24"/>
        </w:rPr>
        <w:t xml:space="preserve"> de Bogotá D.C., </w:t>
      </w:r>
      <w:r w:rsidR="00DF4202">
        <w:rPr>
          <w:rFonts w:cs="Arial"/>
          <w:szCs w:val="24"/>
        </w:rPr>
        <w:t>aprobó en las instancias internas</w:t>
      </w:r>
      <w:r w:rsidR="001F5128" w:rsidRPr="009728D8">
        <w:rPr>
          <w:rFonts w:cs="Arial"/>
          <w:szCs w:val="24"/>
        </w:rPr>
        <w:t>.</w:t>
      </w:r>
    </w:p>
    <w:p w14:paraId="1AC4636C" w14:textId="7E0AFC32" w:rsidR="000C2D48" w:rsidRDefault="000C2D48" w:rsidP="008015EC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5F786B7D" w14:textId="7559C6A6" w:rsidR="004B0CD6" w:rsidRDefault="00721021" w:rsidP="009124BE">
      <w:pPr>
        <w:autoSpaceDE w:val="0"/>
        <w:autoSpaceDN w:val="0"/>
        <w:adjustRightInd w:val="0"/>
        <w:spacing w:after="0"/>
        <w:ind w:firstLine="708"/>
        <w:rPr>
          <w:rFonts w:cs="Arial"/>
          <w:b/>
          <w:bCs/>
          <w:szCs w:val="24"/>
        </w:rPr>
      </w:pPr>
      <w:bookmarkStart w:id="4" w:name="_Hlk167978046"/>
      <w:r w:rsidRPr="008E0C1C">
        <w:rPr>
          <w:rFonts w:cs="Arial"/>
          <w:b/>
          <w:szCs w:val="24"/>
        </w:rPr>
        <w:t xml:space="preserve">CONCEPTO DE CUMPLIMIENTO SOBRE </w:t>
      </w:r>
      <w:r w:rsidRPr="008E0C1C">
        <w:rPr>
          <w:rFonts w:cs="Arial"/>
          <w:b/>
          <w:i/>
          <w:iCs/>
          <w:color w:val="A6A6A6" w:themeColor="background1" w:themeShade="A6"/>
          <w:szCs w:val="24"/>
        </w:rPr>
        <w:t>EL ASUNTO O TEMA EVALUAD</w:t>
      </w:r>
      <w:bookmarkEnd w:id="4"/>
      <w:r w:rsidRPr="008E0C1C">
        <w:rPr>
          <w:rFonts w:cs="Arial"/>
          <w:b/>
          <w:i/>
          <w:iCs/>
          <w:color w:val="A6A6A6" w:themeColor="background1" w:themeShade="A6"/>
          <w:szCs w:val="24"/>
        </w:rPr>
        <w:t>O</w:t>
      </w:r>
      <w:r w:rsidR="004B0CD6" w:rsidRPr="00D94DEA">
        <w:rPr>
          <w:rFonts w:cs="Arial"/>
          <w:b/>
          <w:i/>
          <w:iCs/>
          <w:color w:val="AEAAAA" w:themeColor="background2" w:themeShade="BF"/>
          <w:szCs w:val="24"/>
        </w:rPr>
        <w:t xml:space="preserve"> </w:t>
      </w:r>
      <w:r w:rsidR="004B0CD6" w:rsidRPr="00D94DEA">
        <w:rPr>
          <w:rFonts w:cs="Arial"/>
          <w:b/>
          <w:bCs/>
          <w:color w:val="AEAAAA" w:themeColor="background2" w:themeShade="BF"/>
          <w:szCs w:val="24"/>
        </w:rPr>
        <w:t>(</w:t>
      </w:r>
      <w:r w:rsidR="004D6524" w:rsidRPr="00D94DEA">
        <w:rPr>
          <w:rFonts w:cs="Arial"/>
          <w:b/>
          <w:bCs/>
          <w:i/>
          <w:iCs/>
          <w:color w:val="AEAAAA" w:themeColor="background2" w:themeShade="BF"/>
          <w:szCs w:val="24"/>
        </w:rPr>
        <w:t>SIN RESERVAS, CON RESERVAS, ADVERSO, LIMITACIÓN EN EL ALCANCE CON RESERVAS, LIMITACIÓN EN EL ALCANCE ABSTENCIÓN</w:t>
      </w:r>
      <w:r w:rsidR="004B0CD6" w:rsidRPr="00D94DEA">
        <w:rPr>
          <w:rFonts w:cs="Arial"/>
          <w:b/>
          <w:bCs/>
          <w:color w:val="AEAAAA" w:themeColor="background2" w:themeShade="BF"/>
          <w:szCs w:val="24"/>
        </w:rPr>
        <w:t>)</w:t>
      </w:r>
    </w:p>
    <w:p w14:paraId="36B03EB4" w14:textId="4FC0CFD5" w:rsidR="00B953CC" w:rsidRPr="008E0C1C" w:rsidRDefault="009124BE" w:rsidP="00B953CC">
      <w:pPr>
        <w:spacing w:after="0" w:line="360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ab/>
      </w:r>
    </w:p>
    <w:p w14:paraId="32F1F931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07F1AC57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</w:p>
    <w:p w14:paraId="72E28988" w14:textId="32287C8E" w:rsidR="00B953CC" w:rsidRPr="008E0C1C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8E0C1C">
        <w:rPr>
          <w:rFonts w:cs="Arial"/>
          <w:b/>
          <w:bCs/>
          <w:szCs w:val="24"/>
        </w:rPr>
        <w:lastRenderedPageBreak/>
        <w:t>Fundamento del concepto</w:t>
      </w:r>
    </w:p>
    <w:p w14:paraId="15160845" w14:textId="53696150" w:rsidR="008015EC" w:rsidRPr="008574EA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8574EA">
        <w:rPr>
          <w:rFonts w:cs="Arial"/>
          <w:b/>
          <w:bCs/>
          <w:color w:val="A6A6A6" w:themeColor="background1" w:themeShade="A6"/>
          <w:szCs w:val="24"/>
        </w:rPr>
        <w:t>(</w:t>
      </w:r>
      <w:r w:rsidRPr="008574EA">
        <w:rPr>
          <w:rFonts w:cs="Arial"/>
          <w:color w:val="A6A6A6" w:themeColor="background1" w:themeShade="A6"/>
          <w:szCs w:val="24"/>
        </w:rPr>
        <w:t>Se registra de manera concreta la justificación del concepto que se emitirá sobre la materia auditada, lo cual será fundamental para el pronunciamiento respecto a sí la entidad cumplió los criterios en la materia o asunto.)</w:t>
      </w:r>
    </w:p>
    <w:p w14:paraId="0CC7110F" w14:textId="4BE61B81" w:rsidR="00B953CC" w:rsidRPr="001F62B0" w:rsidRDefault="00B953CC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  <w:highlight w:val="yellow"/>
        </w:rPr>
      </w:pPr>
    </w:p>
    <w:p w14:paraId="6B68CE64" w14:textId="3EE13F39" w:rsidR="00B953CC" w:rsidRPr="008574EA" w:rsidRDefault="00B953CC" w:rsidP="009124BE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8574EA">
        <w:rPr>
          <w:rFonts w:cs="Arial"/>
          <w:b/>
          <w:bCs/>
          <w:szCs w:val="24"/>
        </w:rPr>
        <w:t xml:space="preserve">Concepto de la Evaluación </w:t>
      </w:r>
    </w:p>
    <w:p w14:paraId="266875EF" w14:textId="77777777" w:rsidR="00B953CC" w:rsidRPr="008574EA" w:rsidRDefault="00B953CC" w:rsidP="00B953CC">
      <w:pPr>
        <w:spacing w:after="0" w:line="360" w:lineRule="auto"/>
        <w:jc w:val="left"/>
        <w:rPr>
          <w:rFonts w:cs="Arial"/>
          <w:color w:val="A6A6A6" w:themeColor="background1" w:themeShade="A6"/>
          <w:szCs w:val="24"/>
        </w:rPr>
      </w:pPr>
    </w:p>
    <w:p w14:paraId="481CAD1F" w14:textId="16364DEE" w:rsidR="00FC3D89" w:rsidRPr="008574EA" w:rsidRDefault="00FC3D89" w:rsidP="00FC3D89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  <w:szCs w:val="24"/>
        </w:rPr>
      </w:pPr>
      <w:r w:rsidRPr="008574EA">
        <w:rPr>
          <w:rFonts w:cs="Arial"/>
          <w:color w:val="A6A6A6" w:themeColor="background1" w:themeShade="A6"/>
          <w:szCs w:val="24"/>
        </w:rPr>
        <w:t xml:space="preserve">El informe final incluye uno de los siguientes conceptos de acuerdo con el resultado de la </w:t>
      </w:r>
      <w:r w:rsidR="009124BE">
        <w:rPr>
          <w:rFonts w:cs="Arial"/>
          <w:color w:val="A6A6A6" w:themeColor="background1" w:themeShade="A6"/>
          <w:szCs w:val="24"/>
        </w:rPr>
        <w:t>auditoría</w:t>
      </w:r>
      <w:r w:rsidRPr="008574EA">
        <w:rPr>
          <w:rFonts w:cs="Arial"/>
          <w:color w:val="A6A6A6" w:themeColor="background1" w:themeShade="A6"/>
          <w:szCs w:val="24"/>
        </w:rPr>
        <w:t xml:space="preserve"> del asunto (ajustar según los cambios que se den en los formatos)</w:t>
      </w:r>
    </w:p>
    <w:p w14:paraId="1E65F2B4" w14:textId="77777777" w:rsidR="00FC3D89" w:rsidRPr="008574EA" w:rsidRDefault="00FC3D89" w:rsidP="00B953CC">
      <w:pPr>
        <w:spacing w:after="0" w:line="360" w:lineRule="auto"/>
        <w:jc w:val="left"/>
        <w:rPr>
          <w:rFonts w:cs="Arial"/>
          <w:color w:val="A6A6A6" w:themeColor="background1" w:themeShade="A6"/>
          <w:szCs w:val="24"/>
        </w:rPr>
      </w:pPr>
    </w:p>
    <w:p w14:paraId="55BA0066" w14:textId="004FB14F" w:rsidR="00B953CC" w:rsidRPr="008574EA" w:rsidRDefault="00B953CC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8574EA">
        <w:rPr>
          <w:rFonts w:cs="Arial"/>
          <w:color w:val="A6A6A6" w:themeColor="background1" w:themeShade="A6"/>
          <w:szCs w:val="24"/>
        </w:rPr>
        <w:t>De acuerdo con los resultados de la auditoría</w:t>
      </w:r>
      <w:r w:rsidR="00FC3D89" w:rsidRPr="008574EA">
        <w:rPr>
          <w:rFonts w:cs="Arial"/>
          <w:color w:val="A6A6A6" w:themeColor="background1" w:themeShade="A6"/>
          <w:szCs w:val="24"/>
        </w:rPr>
        <w:t xml:space="preserve"> y en concordancia con lo determinado en el formato XXX </w:t>
      </w:r>
      <w:r w:rsidR="00FC3D89" w:rsidRPr="008574EA">
        <w:rPr>
          <w:rFonts w:cs="Arial"/>
          <w:i/>
          <w:iCs/>
          <w:color w:val="A6A6A6" w:themeColor="background1" w:themeShade="A6"/>
          <w:szCs w:val="24"/>
        </w:rPr>
        <w:t>Materialidad y Concepto Auditoría de Cumplimiento</w:t>
      </w:r>
      <w:r w:rsidR="00FC3D89" w:rsidRPr="008574EA">
        <w:rPr>
          <w:rFonts w:cs="Arial"/>
          <w:color w:val="A6A6A6" w:themeColor="background1" w:themeShade="A6"/>
          <w:szCs w:val="24"/>
        </w:rPr>
        <w:t>.</w:t>
      </w:r>
      <w:r w:rsidRPr="008574EA">
        <w:rPr>
          <w:rFonts w:cs="Arial"/>
          <w:color w:val="A6A6A6" w:themeColor="background1" w:themeShade="A6"/>
          <w:szCs w:val="24"/>
        </w:rPr>
        <w:t>, el equipo auditor determinará el tipo de concepto o conclusión a emitir sobre la materia auditada que podrá ser una de las opciones que se presentan a continuación</w:t>
      </w:r>
      <w:r w:rsidRPr="008574EA">
        <w:rPr>
          <w:rFonts w:cs="Arial"/>
          <w:b/>
          <w:bCs/>
          <w:color w:val="A6A6A6" w:themeColor="background1" w:themeShade="A6"/>
          <w:szCs w:val="24"/>
        </w:rPr>
        <w:t>:</w:t>
      </w:r>
    </w:p>
    <w:p w14:paraId="080AE237" w14:textId="77777777" w:rsidR="00D175BF" w:rsidRDefault="00D175BF" w:rsidP="00D175BF">
      <w:pPr>
        <w:rPr>
          <w:b/>
        </w:rPr>
      </w:pPr>
    </w:p>
    <w:p w14:paraId="4D076751" w14:textId="7A14B905" w:rsidR="00D175BF" w:rsidRPr="00873C03" w:rsidRDefault="00D175BF" w:rsidP="009124BE">
      <w:pPr>
        <w:ind w:firstLine="708"/>
        <w:rPr>
          <w:b/>
        </w:rPr>
      </w:pPr>
      <w:r w:rsidRPr="00736AD1">
        <w:rPr>
          <w:b/>
        </w:rPr>
        <w:t xml:space="preserve">Escenario de seguridad </w:t>
      </w:r>
      <w:r w:rsidRPr="00873C03">
        <w:rPr>
          <w:b/>
        </w:rPr>
        <w:t xml:space="preserve">razonable </w:t>
      </w:r>
    </w:p>
    <w:p w14:paraId="445D8744" w14:textId="273807C5" w:rsidR="00B953CC" w:rsidRDefault="00D175BF" w:rsidP="009124BE">
      <w:pPr>
        <w:spacing w:after="0" w:line="360" w:lineRule="auto"/>
        <w:ind w:firstLine="708"/>
        <w:jc w:val="left"/>
        <w:rPr>
          <w:rFonts w:cs="Arial"/>
          <w:b/>
          <w:bCs/>
          <w:color w:val="A6A6A6" w:themeColor="background1" w:themeShade="A6"/>
          <w:szCs w:val="24"/>
        </w:rPr>
      </w:pPr>
      <w:r w:rsidRPr="00D175BF">
        <w:rPr>
          <w:rFonts w:cs="Arial"/>
          <w:b/>
          <w:bCs/>
          <w:szCs w:val="24"/>
        </w:rPr>
        <w:t>(</w:t>
      </w:r>
      <w:r w:rsidRPr="00D175BF">
        <w:rPr>
          <w:i/>
          <w:iCs/>
          <w:color w:val="AEAAAA" w:themeColor="background2" w:themeShade="BF"/>
        </w:rPr>
        <w:t>Cuando no se hayan identificado incumplimientos de importancia material, el concepto se presentará sin modificaciones, como se describe a continuación</w:t>
      </w:r>
      <w:r>
        <w:t>)</w:t>
      </w:r>
    </w:p>
    <w:p w14:paraId="342A1228" w14:textId="77777777" w:rsidR="00D175BF" w:rsidRPr="008574EA" w:rsidRDefault="00D175BF" w:rsidP="00B953CC">
      <w:pPr>
        <w:spacing w:after="0" w:line="360" w:lineRule="auto"/>
        <w:jc w:val="left"/>
        <w:rPr>
          <w:rFonts w:cs="Arial"/>
          <w:b/>
          <w:bCs/>
          <w:color w:val="A6A6A6" w:themeColor="background1" w:themeShade="A6"/>
          <w:szCs w:val="24"/>
        </w:rPr>
      </w:pPr>
    </w:p>
    <w:p w14:paraId="5362DE2A" w14:textId="59B78722" w:rsidR="00B953CC" w:rsidRPr="001874AF" w:rsidRDefault="00EA5A7D" w:rsidP="006126CE">
      <w:pPr>
        <w:spacing w:after="0" w:line="360" w:lineRule="auto"/>
        <w:ind w:left="708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Concepto s</w:t>
      </w:r>
      <w:r w:rsidR="00B953CC" w:rsidRPr="001874AF">
        <w:rPr>
          <w:rFonts w:cs="Arial"/>
          <w:b/>
          <w:bCs/>
          <w:szCs w:val="24"/>
        </w:rPr>
        <w:t>in reservas</w:t>
      </w:r>
      <w:r w:rsidR="00B953CC" w:rsidRPr="001874AF">
        <w:rPr>
          <w:rFonts w:cs="Arial"/>
          <w:szCs w:val="24"/>
        </w:rPr>
        <w:t xml:space="preserve">. </w:t>
      </w:r>
    </w:p>
    <w:p w14:paraId="7C12DA47" w14:textId="77777777" w:rsidR="008574EA" w:rsidRPr="001874AF" w:rsidRDefault="008574EA" w:rsidP="006126CE">
      <w:pPr>
        <w:ind w:left="708"/>
      </w:pPr>
    </w:p>
    <w:p w14:paraId="1E7B1899" w14:textId="795B7801" w:rsidR="008574EA" w:rsidRPr="00873C03" w:rsidRDefault="008574EA" w:rsidP="005639BA">
      <w:pPr>
        <w:ind w:firstLine="708"/>
        <w:jc w:val="left"/>
      </w:pPr>
      <w:r w:rsidRPr="001874AF">
        <w:t xml:space="preserve">Sobre la base del trabajo de auditoría efectuado, </w:t>
      </w:r>
      <w:r w:rsidRPr="001874AF">
        <w:rPr>
          <w:rFonts w:cs="Arial"/>
          <w:szCs w:val="24"/>
        </w:rPr>
        <w:t xml:space="preserve">la Contraloría de Bogotá D.C., </w:t>
      </w:r>
      <w:r w:rsidRPr="001874AF">
        <w:t>considera que la (</w:t>
      </w:r>
      <w:r w:rsidRPr="001874AF">
        <w:rPr>
          <w:i/>
          <w:iCs/>
          <w:color w:val="AEAAAA" w:themeColor="background2" w:themeShade="BF"/>
        </w:rPr>
        <w:t>información acerca de la materia controlada de la entidad auditada</w:t>
      </w:r>
      <w:r w:rsidRPr="001874AF">
        <w:t>) resulta conforme, en todos los aspectos significativos, con (</w:t>
      </w:r>
      <w:r w:rsidRPr="001874AF">
        <w:rPr>
          <w:i/>
          <w:iCs/>
          <w:color w:val="AEAAAA" w:themeColor="background2" w:themeShade="BF"/>
        </w:rPr>
        <w:t>señalar</w:t>
      </w:r>
      <w:r w:rsidRPr="001874AF">
        <w:t xml:space="preserve"> </w:t>
      </w:r>
      <w:r w:rsidRPr="001874AF">
        <w:rPr>
          <w:i/>
          <w:iCs/>
          <w:color w:val="AEAAAA" w:themeColor="background2" w:themeShade="BF"/>
        </w:rPr>
        <w:t>los criterios aplicados</w:t>
      </w:r>
      <w:r w:rsidRPr="00873C03">
        <w:t>).</w:t>
      </w:r>
    </w:p>
    <w:p w14:paraId="5118F31E" w14:textId="38DD4F33" w:rsidR="00B953CC" w:rsidRDefault="00B953CC" w:rsidP="009124BE">
      <w:pPr>
        <w:spacing w:after="0" w:line="360" w:lineRule="auto"/>
        <w:ind w:firstLine="708"/>
        <w:jc w:val="left"/>
        <w:rPr>
          <w:rFonts w:cs="Arial"/>
          <w:szCs w:val="24"/>
          <w:highlight w:val="yellow"/>
        </w:rPr>
      </w:pPr>
    </w:p>
    <w:p w14:paraId="5B176A59" w14:textId="77777777" w:rsidR="009124BE" w:rsidRDefault="009124BE" w:rsidP="009124BE">
      <w:pPr>
        <w:spacing w:after="0" w:line="360" w:lineRule="auto"/>
        <w:ind w:firstLine="708"/>
        <w:jc w:val="left"/>
        <w:rPr>
          <w:rFonts w:cs="Arial"/>
          <w:szCs w:val="24"/>
          <w:highlight w:val="yellow"/>
        </w:rPr>
      </w:pPr>
    </w:p>
    <w:p w14:paraId="650FBA26" w14:textId="403E88A9" w:rsidR="00D175BF" w:rsidRPr="00873C03" w:rsidRDefault="00D175BF" w:rsidP="009124BE">
      <w:pPr>
        <w:ind w:firstLine="708"/>
        <w:rPr>
          <w:b/>
          <w:i/>
        </w:rPr>
      </w:pPr>
      <w:r w:rsidRPr="00873C03">
        <w:rPr>
          <w:b/>
          <w:i/>
        </w:rPr>
        <w:lastRenderedPageBreak/>
        <w:t xml:space="preserve">Concepto </w:t>
      </w:r>
      <w:r w:rsidR="00023419">
        <w:rPr>
          <w:b/>
          <w:i/>
        </w:rPr>
        <w:t>i</w:t>
      </w:r>
      <w:r w:rsidRPr="00873C03">
        <w:rPr>
          <w:b/>
          <w:i/>
        </w:rPr>
        <w:t xml:space="preserve">ncumplimiento material con reserva </w:t>
      </w:r>
    </w:p>
    <w:p w14:paraId="75D50364" w14:textId="77777777" w:rsidR="006126CE" w:rsidRDefault="006126CE" w:rsidP="009124BE">
      <w:pPr>
        <w:ind w:firstLine="708"/>
      </w:pPr>
    </w:p>
    <w:p w14:paraId="3CAD11A0" w14:textId="609601EE" w:rsidR="00D175BF" w:rsidRDefault="00D175BF" w:rsidP="005639BA">
      <w:pPr>
        <w:ind w:firstLine="708"/>
        <w:jc w:val="left"/>
      </w:pPr>
      <w:r w:rsidRPr="006126CE">
        <w:t xml:space="preserve">Sobre la base del trabajo de auditoría efectuado, </w:t>
      </w:r>
      <w:r w:rsidRPr="006126CE">
        <w:rPr>
          <w:rFonts w:cs="Arial"/>
          <w:szCs w:val="24"/>
        </w:rPr>
        <w:t xml:space="preserve">la Contraloría de Bogotá D.C., </w:t>
      </w:r>
      <w:r w:rsidRPr="006126CE">
        <w:t>considera que, salvo en lo referente a (</w:t>
      </w:r>
      <w:r w:rsidRPr="006126CE">
        <w:rPr>
          <w:i/>
          <w:iCs/>
          <w:color w:val="AEAAAA" w:themeColor="background2" w:themeShade="BF"/>
        </w:rPr>
        <w:t>describir la excepción</w:t>
      </w:r>
      <w:r w:rsidRPr="006126CE">
        <w:t xml:space="preserve">), la información acerca de </w:t>
      </w:r>
      <w:r w:rsidR="006126CE" w:rsidRPr="006126CE">
        <w:rPr>
          <w:rFonts w:cs="Arial"/>
          <w:color w:val="BFBFBF" w:themeColor="background1" w:themeShade="BF"/>
          <w:szCs w:val="24"/>
        </w:rPr>
        <w:t>(señalar el asunto o la materia controlada</w:t>
      </w:r>
      <w:r w:rsidR="006126CE" w:rsidRPr="006126CE">
        <w:rPr>
          <w:rFonts w:cs="Arial"/>
          <w:szCs w:val="24"/>
        </w:rPr>
        <w:t xml:space="preserve">) en la entidad </w:t>
      </w:r>
      <w:r w:rsidRPr="006126CE">
        <w:t>auditada resulta conforme, en todos los aspectos significativos, con (</w:t>
      </w:r>
      <w:r w:rsidRPr="006126CE">
        <w:rPr>
          <w:i/>
          <w:iCs/>
          <w:color w:val="AEAAAA" w:themeColor="background2" w:themeShade="BF"/>
        </w:rPr>
        <w:t>los criterios aplicados</w:t>
      </w:r>
      <w:r w:rsidRPr="006126CE">
        <w:t>)</w:t>
      </w:r>
    </w:p>
    <w:p w14:paraId="06F4F9AD" w14:textId="77777777" w:rsidR="00D175BF" w:rsidRDefault="00D175BF" w:rsidP="009124BE">
      <w:pPr>
        <w:ind w:firstLine="708"/>
      </w:pPr>
    </w:p>
    <w:p w14:paraId="7F7D52CF" w14:textId="36A44AA6" w:rsidR="00D175BF" w:rsidRPr="00873C03" w:rsidRDefault="00D175BF" w:rsidP="009124BE">
      <w:pPr>
        <w:ind w:firstLine="708"/>
        <w:rPr>
          <w:b/>
          <w:i/>
        </w:rPr>
      </w:pPr>
      <w:r w:rsidRPr="00873C03">
        <w:rPr>
          <w:b/>
          <w:i/>
        </w:rPr>
        <w:t xml:space="preserve">Concepto </w:t>
      </w:r>
      <w:r w:rsidR="00023419">
        <w:rPr>
          <w:b/>
          <w:i/>
        </w:rPr>
        <w:t>i</w:t>
      </w:r>
      <w:r w:rsidRPr="00873C03">
        <w:rPr>
          <w:b/>
          <w:i/>
        </w:rPr>
        <w:t xml:space="preserve">ncumplimiento material adverso </w:t>
      </w:r>
    </w:p>
    <w:p w14:paraId="05DEBAF3" w14:textId="77777777" w:rsidR="00D175BF" w:rsidRPr="00873C03" w:rsidRDefault="00D175BF" w:rsidP="009124BE">
      <w:pPr>
        <w:ind w:firstLine="708"/>
      </w:pPr>
    </w:p>
    <w:p w14:paraId="4CB6B78C" w14:textId="4A27C1BC" w:rsidR="00D175BF" w:rsidRPr="008D2988" w:rsidRDefault="00D175BF" w:rsidP="00D80E1E">
      <w:pPr>
        <w:ind w:firstLine="708"/>
        <w:jc w:val="left"/>
      </w:pPr>
      <w:r w:rsidRPr="00873C03">
        <w:t>Sobre la base del trabajo de auditoría efectuado,</w:t>
      </w:r>
      <w:r w:rsidR="006126CE" w:rsidRPr="006126CE">
        <w:rPr>
          <w:rFonts w:cs="Arial"/>
          <w:szCs w:val="24"/>
        </w:rPr>
        <w:t xml:space="preserve"> la Contraloría de Bogotá D.C., </w:t>
      </w:r>
      <w:r w:rsidR="006126CE" w:rsidRPr="006126CE">
        <w:t>considera que,</w:t>
      </w:r>
      <w:r w:rsidRPr="00873C03">
        <w:t xml:space="preserve"> la información </w:t>
      </w:r>
      <w:r w:rsidRPr="008D2988">
        <w:t xml:space="preserve">acerca de la materia controlada no resulta </w:t>
      </w:r>
      <w:r w:rsidR="00441507" w:rsidRPr="006126CE">
        <w:t>con (</w:t>
      </w:r>
      <w:r w:rsidR="00441507" w:rsidRPr="006126CE">
        <w:rPr>
          <w:i/>
          <w:iCs/>
          <w:color w:val="AEAAAA" w:themeColor="background2" w:themeShade="BF"/>
        </w:rPr>
        <w:t>los criterios aplicados</w:t>
      </w:r>
      <w:r w:rsidR="00441507" w:rsidRPr="006126CE">
        <w:t>)</w:t>
      </w:r>
      <w:r w:rsidRPr="008D2988">
        <w:t xml:space="preserve">…. </w:t>
      </w:r>
    </w:p>
    <w:p w14:paraId="18AC4357" w14:textId="77777777" w:rsidR="00D175BF" w:rsidRPr="008D2988" w:rsidRDefault="00D175BF" w:rsidP="009124BE">
      <w:pPr>
        <w:ind w:firstLine="708"/>
      </w:pPr>
    </w:p>
    <w:p w14:paraId="0D405A9C" w14:textId="77777777" w:rsidR="006126CE" w:rsidRPr="008D2988" w:rsidRDefault="006126CE" w:rsidP="009124BE">
      <w:pPr>
        <w:ind w:firstLine="708"/>
        <w:rPr>
          <w:b/>
        </w:rPr>
      </w:pPr>
      <w:r w:rsidRPr="008D2988">
        <w:rPr>
          <w:b/>
        </w:rPr>
        <w:t xml:space="preserve">Escenario de seguridad limitada </w:t>
      </w:r>
    </w:p>
    <w:p w14:paraId="78E0C2B3" w14:textId="77777777" w:rsidR="006126CE" w:rsidRPr="008D2988" w:rsidRDefault="006126CE" w:rsidP="009124BE">
      <w:pPr>
        <w:ind w:firstLine="708"/>
      </w:pPr>
    </w:p>
    <w:p w14:paraId="619A376C" w14:textId="545353A4" w:rsidR="006126CE" w:rsidRDefault="006126CE" w:rsidP="005639BA">
      <w:pPr>
        <w:spacing w:after="0"/>
        <w:ind w:firstLine="708"/>
        <w:jc w:val="left"/>
      </w:pPr>
      <w:r>
        <w:t>(</w:t>
      </w:r>
      <w:r w:rsidRPr="006126CE">
        <w:rPr>
          <w:i/>
          <w:iCs/>
          <w:color w:val="AEAAAA" w:themeColor="background2" w:themeShade="BF"/>
        </w:rPr>
        <w:t>Cuando en el desarrollo de la auditoría se han presentado limitaciones en el alcance, se presentan las siguientes opciones</w:t>
      </w:r>
      <w:r w:rsidRPr="008D2988">
        <w:t>:</w:t>
      </w:r>
      <w:r>
        <w:t>)</w:t>
      </w:r>
      <w:r w:rsidRPr="008D2988">
        <w:t xml:space="preserve"> </w:t>
      </w:r>
    </w:p>
    <w:p w14:paraId="1BBCA91A" w14:textId="2FAFFADA" w:rsidR="006126CE" w:rsidRDefault="006126CE" w:rsidP="009124BE">
      <w:pPr>
        <w:spacing w:after="0"/>
        <w:ind w:firstLine="708"/>
      </w:pPr>
    </w:p>
    <w:p w14:paraId="179BCDF6" w14:textId="5DC72583" w:rsidR="006126CE" w:rsidRPr="008D2988" w:rsidRDefault="00A61ECB" w:rsidP="009124BE">
      <w:pPr>
        <w:ind w:firstLine="708"/>
        <w:rPr>
          <w:b/>
        </w:rPr>
      </w:pPr>
      <w:r>
        <w:rPr>
          <w:b/>
        </w:rPr>
        <w:t>Limitación en el alcance c</w:t>
      </w:r>
      <w:r w:rsidR="006126CE" w:rsidRPr="008D2988">
        <w:rPr>
          <w:b/>
        </w:rPr>
        <w:t xml:space="preserve">on reserva </w:t>
      </w:r>
    </w:p>
    <w:p w14:paraId="4F3923EB" w14:textId="77777777" w:rsidR="006126CE" w:rsidRPr="008D2988" w:rsidRDefault="006126CE" w:rsidP="009124BE">
      <w:pPr>
        <w:ind w:firstLine="708"/>
      </w:pPr>
    </w:p>
    <w:p w14:paraId="5E23C822" w14:textId="3927B95A" w:rsidR="006126CE" w:rsidRPr="008D2988" w:rsidRDefault="006126CE" w:rsidP="005639BA">
      <w:pPr>
        <w:ind w:firstLine="708"/>
        <w:jc w:val="left"/>
      </w:pPr>
      <w:r>
        <w:rPr>
          <w:rFonts w:eastAsia="Times New Roman" w:cs="Arial"/>
          <w:iCs/>
          <w:szCs w:val="24"/>
          <w:lang w:eastAsia="es-ES"/>
        </w:rPr>
        <w:t xml:space="preserve">Sobre la base del trabajo de auditoría efectuado, </w:t>
      </w:r>
      <w:r w:rsidRPr="006126CE">
        <w:rPr>
          <w:rFonts w:cs="Arial"/>
          <w:szCs w:val="24"/>
        </w:rPr>
        <w:t xml:space="preserve">la Contraloría de Bogotá D.C., </w:t>
      </w:r>
      <w:r w:rsidRPr="006126CE">
        <w:t>considera que,</w:t>
      </w:r>
      <w:r w:rsidRPr="00873C03">
        <w:t xml:space="preserve"> </w:t>
      </w:r>
      <w:r w:rsidRPr="008D2988">
        <w:t xml:space="preserve">salvo en lo referente a </w:t>
      </w:r>
      <w:r>
        <w:t>(</w:t>
      </w:r>
      <w:r w:rsidRPr="006126CE">
        <w:rPr>
          <w:i/>
          <w:iCs/>
          <w:color w:val="AEAAAA" w:themeColor="background2" w:themeShade="BF"/>
        </w:rPr>
        <w:t>describir la limitación o la excepción</w:t>
      </w:r>
      <w:r>
        <w:t>)</w:t>
      </w:r>
      <w:r w:rsidRPr="008D2988">
        <w:t>, el equipo auditor no logró obtener una evidencia de auditoría suficiente y apropiada y que los posibles efectos son significativos, pero no generalizados</w:t>
      </w:r>
      <w:r>
        <w:t>.</w:t>
      </w:r>
      <w:r w:rsidRPr="008D2988">
        <w:t xml:space="preserve"> </w:t>
      </w:r>
    </w:p>
    <w:p w14:paraId="1DC1B16C" w14:textId="77777777" w:rsidR="006126CE" w:rsidRPr="008D2988" w:rsidRDefault="006126CE" w:rsidP="009124BE">
      <w:pPr>
        <w:ind w:firstLine="708"/>
        <w:rPr>
          <w:b/>
        </w:rPr>
      </w:pPr>
    </w:p>
    <w:p w14:paraId="38BA8555" w14:textId="2DE6B1EE" w:rsidR="00AC6605" w:rsidRPr="008D2988" w:rsidRDefault="00A61ECB" w:rsidP="009124BE">
      <w:pPr>
        <w:ind w:firstLine="708"/>
        <w:rPr>
          <w:b/>
        </w:rPr>
      </w:pPr>
      <w:r>
        <w:rPr>
          <w:b/>
        </w:rPr>
        <w:t>Limitación en el alcance c</w:t>
      </w:r>
      <w:r w:rsidRPr="008D2988">
        <w:rPr>
          <w:b/>
        </w:rPr>
        <w:t xml:space="preserve">on </w:t>
      </w:r>
      <w:r w:rsidR="002A4145">
        <w:rPr>
          <w:b/>
        </w:rPr>
        <w:t>a</w:t>
      </w:r>
      <w:r w:rsidR="00AC6605" w:rsidRPr="008D2988">
        <w:rPr>
          <w:b/>
        </w:rPr>
        <w:t>bstención</w:t>
      </w:r>
    </w:p>
    <w:p w14:paraId="6699CD7E" w14:textId="77777777" w:rsidR="00AC6605" w:rsidRPr="008D2988" w:rsidRDefault="00AC6605" w:rsidP="009124BE">
      <w:pPr>
        <w:ind w:firstLine="708"/>
      </w:pPr>
    </w:p>
    <w:p w14:paraId="356D3CC8" w14:textId="72CE2813" w:rsidR="00AC6605" w:rsidRDefault="00AC6605" w:rsidP="005639BA">
      <w:pPr>
        <w:autoSpaceDE w:val="0"/>
        <w:autoSpaceDN w:val="0"/>
        <w:adjustRightInd w:val="0"/>
        <w:spacing w:after="0"/>
        <w:ind w:firstLine="708"/>
        <w:jc w:val="left"/>
      </w:pPr>
      <w:r>
        <w:rPr>
          <w:rFonts w:eastAsia="Times New Roman" w:cs="Arial"/>
          <w:iCs/>
          <w:szCs w:val="24"/>
          <w:lang w:eastAsia="es-ES"/>
        </w:rPr>
        <w:t xml:space="preserve">Sobre la base del trabajo de auditoría efectuado, la </w:t>
      </w:r>
      <w:r w:rsidRPr="006126CE">
        <w:rPr>
          <w:rFonts w:cs="Arial"/>
          <w:szCs w:val="24"/>
        </w:rPr>
        <w:t>Contraloría de Bogotá D.C.</w:t>
      </w:r>
      <w:r>
        <w:rPr>
          <w:rFonts w:cs="Arial"/>
          <w:szCs w:val="24"/>
        </w:rPr>
        <w:t xml:space="preserve">, </w:t>
      </w:r>
      <w:r>
        <w:rPr>
          <w:rFonts w:eastAsia="Times New Roman" w:cs="Arial"/>
          <w:iCs/>
          <w:szCs w:val="24"/>
          <w:lang w:eastAsia="es-ES"/>
        </w:rPr>
        <w:t>considera que,</w:t>
      </w:r>
      <w:r w:rsidR="00B7215A">
        <w:rPr>
          <w:rFonts w:eastAsia="Times New Roman" w:cs="Arial"/>
          <w:iCs/>
          <w:szCs w:val="24"/>
          <w:lang w:eastAsia="es-ES"/>
        </w:rPr>
        <w:t xml:space="preserve"> no es posible emitir un concepto</w:t>
      </w:r>
      <w:r w:rsidRPr="008D2988">
        <w:t xml:space="preserve"> sobre la materia controlada, ya que el equipo auditor no logró obtener evidencia de auditoría suficiente y apropiada que sirva de base para hacerlo</w:t>
      </w:r>
      <w:r w:rsidR="004B0CD6">
        <w:t>.</w:t>
      </w:r>
    </w:p>
    <w:p w14:paraId="0D373DB6" w14:textId="77777777" w:rsidR="006126CE" w:rsidRPr="008D2988" w:rsidRDefault="006126CE" w:rsidP="009124BE">
      <w:pPr>
        <w:spacing w:after="0"/>
        <w:ind w:firstLine="708"/>
      </w:pPr>
    </w:p>
    <w:p w14:paraId="712C929D" w14:textId="77777777" w:rsidR="00721021" w:rsidRPr="004D556D" w:rsidRDefault="00721021" w:rsidP="003F2BF6">
      <w:pPr>
        <w:spacing w:after="0" w:line="360" w:lineRule="auto"/>
        <w:ind w:firstLine="708"/>
        <w:jc w:val="left"/>
        <w:rPr>
          <w:rFonts w:cs="Arial"/>
          <w:lang w:val="es-ES_tradnl"/>
        </w:rPr>
      </w:pPr>
      <w:r w:rsidRPr="004D556D">
        <w:rPr>
          <w:rFonts w:cs="Arial"/>
          <w:b/>
          <w:lang w:val="es-ES_tradnl"/>
        </w:rPr>
        <w:lastRenderedPageBreak/>
        <w:t>CONCEPTO SOBRE LA CALIDAD Y EFICIENCIA DEL CONTROL FISCAL INTERNO RELACIONADO CON</w:t>
      </w:r>
      <w:r w:rsidRPr="004D556D">
        <w:rPr>
          <w:rFonts w:cs="Arial"/>
          <w:lang w:val="es-ES_tradnl"/>
        </w:rPr>
        <w:t xml:space="preserve"> </w:t>
      </w:r>
      <w:r w:rsidRPr="004D556D">
        <w:rPr>
          <w:rFonts w:cs="Arial"/>
          <w:color w:val="A6A6A6" w:themeColor="background1" w:themeShade="A6"/>
          <w:lang w:val="es-ES_tradnl"/>
        </w:rPr>
        <w:t>EL ASUNTO AUDITADO</w:t>
      </w:r>
      <w:r w:rsidRPr="004D556D">
        <w:rPr>
          <w:rFonts w:cs="Arial"/>
          <w:lang w:val="es-ES_tradnl"/>
        </w:rPr>
        <w:t>.</w:t>
      </w:r>
    </w:p>
    <w:p w14:paraId="47EC3C63" w14:textId="77777777" w:rsidR="00343914" w:rsidRDefault="00343914" w:rsidP="003F2BF6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</w:p>
    <w:p w14:paraId="59D7D40D" w14:textId="4CD58E89" w:rsidR="00721021" w:rsidRPr="004D556D" w:rsidRDefault="00721021" w:rsidP="003F2BF6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  <w:r w:rsidRPr="004D556D">
        <w:rPr>
          <w:rFonts w:cs="Arial"/>
          <w:i/>
          <w:color w:val="A6A6A6"/>
          <w:szCs w:val="24"/>
        </w:rPr>
        <w:t>Se presenta el siguiente modelo de concepto, siendo necesario ajustarlo a los resultados particulares de la evaluación; en los siguientes términos:</w:t>
      </w:r>
    </w:p>
    <w:p w14:paraId="3A54B699" w14:textId="77777777" w:rsidR="003F2BF6" w:rsidRDefault="003F2BF6" w:rsidP="004D556D">
      <w:pPr>
        <w:tabs>
          <w:tab w:val="left" w:pos="0"/>
        </w:tabs>
        <w:spacing w:after="0" w:line="360" w:lineRule="auto"/>
        <w:contextualSpacing/>
        <w:jc w:val="left"/>
        <w:rPr>
          <w:rFonts w:cs="Arial"/>
          <w:iCs/>
          <w:szCs w:val="24"/>
        </w:rPr>
      </w:pPr>
    </w:p>
    <w:p w14:paraId="07FF74A7" w14:textId="1CCA4ACC" w:rsidR="00B66424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  <w:r w:rsidRPr="00877365">
        <w:rPr>
          <w:rFonts w:cs="Arial"/>
          <w:iCs/>
          <w:szCs w:val="24"/>
        </w:rPr>
        <w:t>En cumplimiento del numeral 6° del artículo 268 de la Constitución Política de Colombia, la Contraloría de Bogotá D.C. evaluó los riesgos y controles establecidos por (</w:t>
      </w:r>
      <w:r w:rsidRPr="00877365">
        <w:rPr>
          <w:rFonts w:cs="Arial"/>
          <w:iCs/>
          <w:color w:val="A6A6A6" w:themeColor="background1" w:themeShade="A6"/>
          <w:szCs w:val="24"/>
        </w:rPr>
        <w:t>nombre del sujeto de control</w:t>
      </w:r>
      <w:r w:rsidRPr="00877365">
        <w:rPr>
          <w:rFonts w:cs="Arial"/>
          <w:iCs/>
          <w:szCs w:val="24"/>
        </w:rPr>
        <w:t xml:space="preserve">) conforme a los parámetros mencionados en la Guía de Auditoría Territorial en el Marco de las Normas Internacionales de </w:t>
      </w:r>
      <w:r w:rsidR="009124BE">
        <w:rPr>
          <w:rFonts w:cs="Arial"/>
          <w:iCs/>
          <w:szCs w:val="24"/>
        </w:rPr>
        <w:t>Auditoría</w:t>
      </w:r>
      <w:r w:rsidRPr="00877365">
        <w:rPr>
          <w:rFonts w:cs="Arial"/>
          <w:iCs/>
          <w:szCs w:val="24"/>
        </w:rPr>
        <w:t xml:space="preserve"> ISSAI.</w:t>
      </w:r>
    </w:p>
    <w:p w14:paraId="6E2AEEB3" w14:textId="77777777" w:rsidR="00B66424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</w:p>
    <w:p w14:paraId="346A0072" w14:textId="0409EFCC" w:rsidR="00721021" w:rsidRPr="00877365" w:rsidRDefault="00B66424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iCs/>
          <w:szCs w:val="24"/>
        </w:rPr>
      </w:pPr>
      <w:r w:rsidRPr="00877365">
        <w:rPr>
          <w:rFonts w:cs="Arial"/>
          <w:iCs/>
          <w:szCs w:val="24"/>
        </w:rPr>
        <w:t>Teniendo en cuenta, que en la evaluación al diseño del control se registra un resultado (</w:t>
      </w:r>
      <w:r w:rsidRPr="00877365">
        <w:rPr>
          <w:rFonts w:cs="Arial"/>
          <w:iCs/>
          <w:color w:val="A6A6A6" w:themeColor="background1" w:themeShade="A6"/>
          <w:szCs w:val="24"/>
        </w:rPr>
        <w:t>Adecuado, Parcialmente adecuado</w:t>
      </w:r>
      <w:r w:rsidR="0022522D">
        <w:rPr>
          <w:rFonts w:cs="Arial"/>
          <w:iCs/>
          <w:color w:val="A6A6A6" w:themeColor="background1" w:themeShade="A6"/>
          <w:szCs w:val="24"/>
        </w:rPr>
        <w:t>,</w:t>
      </w:r>
      <w:r w:rsidRPr="00877365">
        <w:rPr>
          <w:rFonts w:cs="Arial"/>
          <w:iCs/>
          <w:color w:val="A6A6A6" w:themeColor="background1" w:themeShade="A6"/>
          <w:szCs w:val="24"/>
        </w:rPr>
        <w:t xml:space="preserve"> Inadecuado</w:t>
      </w:r>
      <w:r w:rsidR="0022522D">
        <w:rPr>
          <w:rFonts w:cs="Arial"/>
          <w:iCs/>
          <w:color w:val="A6A6A6" w:themeColor="background1" w:themeShade="A6"/>
          <w:szCs w:val="24"/>
        </w:rPr>
        <w:t xml:space="preserve"> e Inexistente</w:t>
      </w:r>
      <w:r w:rsidRPr="00877365">
        <w:rPr>
          <w:rFonts w:cs="Arial"/>
          <w:iCs/>
          <w:szCs w:val="24"/>
        </w:rPr>
        <w:t xml:space="preserve">); y la efectividad de los controles arrojó un resultado de </w:t>
      </w:r>
      <w:r w:rsidR="0058343B" w:rsidRPr="00877365">
        <w:rPr>
          <w:rFonts w:cs="Arial"/>
          <w:iCs/>
          <w:szCs w:val="24"/>
        </w:rPr>
        <w:t>(</w:t>
      </w:r>
      <w:r w:rsidRPr="00877365">
        <w:rPr>
          <w:rFonts w:cs="Arial"/>
          <w:iCs/>
          <w:color w:val="A6A6A6" w:themeColor="background1" w:themeShade="A6"/>
          <w:szCs w:val="24"/>
        </w:rPr>
        <w:t>E</w:t>
      </w:r>
      <w:r w:rsidR="005F1A67">
        <w:rPr>
          <w:rFonts w:cs="Arial"/>
          <w:iCs/>
          <w:color w:val="A6A6A6" w:themeColor="background1" w:themeShade="A6"/>
          <w:szCs w:val="24"/>
        </w:rPr>
        <w:t>fectivo, Parcialmente efectivo, Inefectivo e Inexistente</w:t>
      </w:r>
      <w:r w:rsidR="0058343B" w:rsidRPr="00877365">
        <w:rPr>
          <w:rFonts w:cs="Arial"/>
          <w:iCs/>
          <w:color w:val="A6A6A6" w:themeColor="background1" w:themeShade="A6"/>
          <w:szCs w:val="24"/>
        </w:rPr>
        <w:t>)</w:t>
      </w:r>
      <w:r w:rsidRPr="00877365">
        <w:rPr>
          <w:rFonts w:cs="Arial"/>
          <w:iCs/>
          <w:szCs w:val="24"/>
        </w:rPr>
        <w:t>; la Contraloría</w:t>
      </w:r>
      <w:r w:rsidR="0058343B" w:rsidRPr="00877365">
        <w:rPr>
          <w:rFonts w:cs="Arial"/>
          <w:iCs/>
          <w:szCs w:val="24"/>
        </w:rPr>
        <w:t xml:space="preserve"> de Bogotá D.C.,</w:t>
      </w:r>
      <w:r w:rsidRPr="00877365">
        <w:rPr>
          <w:rFonts w:cs="Arial"/>
          <w:iCs/>
          <w:szCs w:val="24"/>
        </w:rPr>
        <w:t xml:space="preserve"> teniendo en cuenta la siguiente escala de valoración de la GA</w:t>
      </w:r>
      <w:r w:rsidR="0058343B" w:rsidRPr="00877365">
        <w:rPr>
          <w:rFonts w:cs="Arial"/>
          <w:iCs/>
          <w:szCs w:val="24"/>
        </w:rPr>
        <w:t>T:</w:t>
      </w:r>
    </w:p>
    <w:p w14:paraId="22D01B3F" w14:textId="77777777" w:rsidR="00F13D5A" w:rsidRDefault="00F13D5A" w:rsidP="009124BE">
      <w:pPr>
        <w:tabs>
          <w:tab w:val="left" w:pos="0"/>
        </w:tabs>
        <w:spacing w:after="0" w:line="360" w:lineRule="auto"/>
        <w:ind w:firstLine="709"/>
        <w:contextualSpacing/>
        <w:rPr>
          <w:rFonts w:cs="Arial"/>
          <w:szCs w:val="24"/>
          <w:lang w:val="es-ES"/>
        </w:rPr>
      </w:pPr>
    </w:p>
    <w:p w14:paraId="16288B8A" w14:textId="469E75ED" w:rsidR="006A1AAE" w:rsidRPr="00F13D5A" w:rsidRDefault="0058248C" w:rsidP="005639BA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szCs w:val="24"/>
          <w:lang w:val="es-ES"/>
        </w:rPr>
      </w:pPr>
      <w:r w:rsidRPr="00F13D5A">
        <w:rPr>
          <w:rFonts w:cs="Arial"/>
          <w:szCs w:val="24"/>
          <w:lang w:val="es-ES"/>
        </w:rPr>
        <w:t xml:space="preserve">Emite un concepto sobre la calidad y eficiencia del control interno de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Eficiente, Con deficiencias</w:t>
      </w:r>
      <w:r w:rsidR="003D24B5">
        <w:rPr>
          <w:rFonts w:cs="Arial"/>
          <w:color w:val="A6A6A6" w:themeColor="background1" w:themeShade="A6"/>
          <w:szCs w:val="24"/>
          <w:lang w:val="es-ES"/>
        </w:rPr>
        <w:t xml:space="preserve">,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Ineficiente</w:t>
      </w:r>
      <w:r w:rsidR="003D24B5">
        <w:rPr>
          <w:rFonts w:cs="Arial"/>
          <w:color w:val="A6A6A6" w:themeColor="background1" w:themeShade="A6"/>
          <w:szCs w:val="24"/>
          <w:lang w:val="es-ES"/>
        </w:rPr>
        <w:t xml:space="preserve"> o Inexistente</w:t>
      </w:r>
      <w:r w:rsidRPr="00F13D5A">
        <w:rPr>
          <w:rFonts w:cs="Arial"/>
          <w:szCs w:val="24"/>
          <w:lang w:val="es-ES"/>
        </w:rPr>
        <w:t>, dado que, de acuerdo a los criterios establecidos, la evaluación arroj</w:t>
      </w:r>
      <w:r w:rsidR="00F13D5A">
        <w:rPr>
          <w:rFonts w:cs="Arial"/>
          <w:szCs w:val="24"/>
          <w:lang w:val="es-ES"/>
        </w:rPr>
        <w:t>ó</w:t>
      </w:r>
      <w:r w:rsidRPr="00F13D5A">
        <w:rPr>
          <w:rFonts w:cs="Arial"/>
          <w:szCs w:val="24"/>
          <w:lang w:val="es-ES"/>
        </w:rPr>
        <w:t xml:space="preserve"> una calificación de </w:t>
      </w:r>
      <w:r w:rsidRPr="00F13D5A">
        <w:rPr>
          <w:rFonts w:cs="Arial"/>
          <w:color w:val="A6A6A6" w:themeColor="background1" w:themeShade="A6"/>
          <w:szCs w:val="24"/>
          <w:lang w:val="es-ES"/>
        </w:rPr>
        <w:t>XX</w:t>
      </w:r>
      <w:r w:rsidR="003364FA" w:rsidRPr="00F13D5A">
        <w:rPr>
          <w:rFonts w:cs="Arial"/>
          <w:color w:val="A6A6A6" w:themeColor="background1" w:themeShade="A6"/>
          <w:szCs w:val="24"/>
          <w:lang w:val="es-ES"/>
        </w:rPr>
        <w:t>.</w:t>
      </w:r>
    </w:p>
    <w:p w14:paraId="144535F0" w14:textId="3E32EF7C" w:rsidR="005F286F" w:rsidRDefault="005F286F" w:rsidP="009124BE">
      <w:pPr>
        <w:tabs>
          <w:tab w:val="left" w:pos="0"/>
        </w:tabs>
        <w:spacing w:after="0" w:line="360" w:lineRule="auto"/>
        <w:ind w:firstLine="709"/>
        <w:contextualSpacing/>
        <w:jc w:val="left"/>
        <w:rPr>
          <w:rFonts w:cs="Arial"/>
          <w:szCs w:val="24"/>
          <w:highlight w:val="yellow"/>
          <w:lang w:val="es-ES"/>
        </w:rPr>
      </w:pPr>
    </w:p>
    <w:p w14:paraId="619FDCA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  <w:r w:rsidRPr="004D556D">
        <w:rPr>
          <w:rFonts w:cs="Arial"/>
          <w:b/>
          <w:lang w:val="es-ES_tradnl"/>
        </w:rPr>
        <w:t>CONCEPTO SOBRE EL CUMPLIMIENTO DEL PLAN DE MEJORAMIENTO</w:t>
      </w:r>
    </w:p>
    <w:p w14:paraId="3AF6C628" w14:textId="77777777" w:rsidR="00343914" w:rsidRDefault="00343914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color w:val="000000"/>
          <w:sz w:val="27"/>
          <w:szCs w:val="27"/>
        </w:rPr>
      </w:pPr>
    </w:p>
    <w:p w14:paraId="3A4C347A" w14:textId="3FB79F03" w:rsidR="005D66EC" w:rsidRPr="005D66EC" w:rsidRDefault="005D66EC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color w:val="A6A6A6" w:themeColor="background1" w:themeShade="A6"/>
          <w:szCs w:val="24"/>
          <w:lang w:eastAsia="es-MX"/>
        </w:rPr>
      </w:pPr>
      <w:r w:rsidRPr="005D66EC">
        <w:rPr>
          <w:rFonts w:cs="Arial"/>
          <w:bCs/>
          <w:color w:val="A6A6A6" w:themeColor="background1" w:themeShade="A6"/>
          <w:szCs w:val="24"/>
          <w:lang w:eastAsia="es-MX"/>
        </w:rPr>
        <w:t>El plan de mejoramiento debe guardar relación directa con los criterios de auditoría del tema o asunto a evaluar, para ser considerado en el ejercicio de evaluación</w:t>
      </w:r>
      <w:r>
        <w:rPr>
          <w:rFonts w:cs="Arial"/>
          <w:bCs/>
          <w:color w:val="A6A6A6" w:themeColor="background1" w:themeShade="A6"/>
          <w:szCs w:val="24"/>
          <w:lang w:eastAsia="es-MX"/>
        </w:rPr>
        <w:t>.</w:t>
      </w:r>
    </w:p>
    <w:p w14:paraId="657DB79A" w14:textId="77777777" w:rsidR="00C57D18" w:rsidRDefault="00C57D18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szCs w:val="24"/>
          <w:lang w:eastAsia="es-MX"/>
        </w:rPr>
      </w:pPr>
    </w:p>
    <w:p w14:paraId="69AF9C1E" w14:textId="77777777" w:rsidR="009E1A88" w:rsidRPr="004D556D" w:rsidRDefault="009E1A88" w:rsidP="009124BE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left"/>
        <w:rPr>
          <w:rFonts w:cs="Arial"/>
          <w:bCs/>
          <w:szCs w:val="24"/>
          <w:lang w:eastAsia="es-MX"/>
        </w:rPr>
      </w:pPr>
      <w:r w:rsidRPr="004D556D">
        <w:rPr>
          <w:rFonts w:cs="Arial"/>
          <w:bCs/>
          <w:szCs w:val="24"/>
          <w:lang w:eastAsia="es-MX"/>
        </w:rPr>
        <w:lastRenderedPageBreak/>
        <w:t xml:space="preserve">Según el seguimiento a las acciones realizado por la Contraloría de Bogotá, descrito en los resultados de auditoría al Plan de Mejoramiento, de las acciones vencidas a </w:t>
      </w:r>
      <w:r w:rsidRPr="004D556D">
        <w:rPr>
          <w:rFonts w:cs="Arial"/>
          <w:bCs/>
          <w:color w:val="A6A6A6"/>
          <w:szCs w:val="24"/>
          <w:lang w:eastAsia="es-MX"/>
        </w:rPr>
        <w:t xml:space="preserve">XXX (fecha), se cumplió (no se cumplió) </w:t>
      </w:r>
      <w:r w:rsidRPr="004D556D">
        <w:rPr>
          <w:rFonts w:cs="Arial"/>
          <w:bCs/>
          <w:szCs w:val="24"/>
          <w:lang w:eastAsia="es-MX"/>
        </w:rPr>
        <w:t xml:space="preserve">con una eficacia del </w:t>
      </w:r>
      <w:r w:rsidRPr="004D556D">
        <w:rPr>
          <w:rFonts w:cs="Arial"/>
          <w:bCs/>
          <w:color w:val="A6A6A6"/>
          <w:szCs w:val="24"/>
          <w:lang w:eastAsia="es-MX"/>
        </w:rPr>
        <w:t>XXX%</w:t>
      </w:r>
      <w:r w:rsidRPr="004D556D">
        <w:rPr>
          <w:rFonts w:cs="Arial"/>
          <w:bCs/>
          <w:szCs w:val="24"/>
          <w:lang w:eastAsia="es-MX"/>
        </w:rPr>
        <w:t xml:space="preserve"> logrando una efectividad del </w:t>
      </w:r>
      <w:r w:rsidRPr="004D556D">
        <w:rPr>
          <w:rFonts w:cs="Arial"/>
          <w:bCs/>
          <w:color w:val="A6A6A6"/>
          <w:szCs w:val="24"/>
          <w:lang w:eastAsia="es-MX"/>
        </w:rPr>
        <w:t>XXX%.</w:t>
      </w:r>
    </w:p>
    <w:p w14:paraId="38C145CE" w14:textId="77777777" w:rsidR="00F13D5A" w:rsidRDefault="00F13D5A" w:rsidP="009124BE">
      <w:pPr>
        <w:tabs>
          <w:tab w:val="left" w:pos="0"/>
          <w:tab w:val="left" w:pos="972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3DDCFD96" w14:textId="17181B2D" w:rsidR="00721021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  <w:r w:rsidRPr="004D556D">
        <w:rPr>
          <w:rFonts w:cs="Arial"/>
          <w:b/>
          <w:lang w:val="es-ES_tradnl"/>
        </w:rPr>
        <w:t>PRESENTACIÓN PLAN DE MEJORAMIENTO</w:t>
      </w:r>
    </w:p>
    <w:p w14:paraId="12D74865" w14:textId="77777777" w:rsidR="004D47DC" w:rsidRPr="004D556D" w:rsidRDefault="004D47DC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/>
          <w:lang w:val="es-ES_tradnl"/>
        </w:rPr>
      </w:pPr>
    </w:p>
    <w:p w14:paraId="61F92641" w14:textId="1435783A" w:rsidR="00721021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deficiencias puntualizadas en el menor tiempo posible y atender los principios de la gestión fiscal.</w:t>
      </w:r>
    </w:p>
    <w:p w14:paraId="6251FD4B" w14:textId="77777777" w:rsidR="00C57D18" w:rsidRPr="004D556D" w:rsidRDefault="00C57D18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06F38797" w14:textId="7822AAE8" w:rsidR="00721021" w:rsidRPr="004D556D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El documento anterior debe ser presentado a la Contraloría de Bogotá, D.C., a través del Sistema de Vigilancia y Control Fiscal –SIVICOF-, en la forma, términos y con el contenido previsto en la normatividad vigente </w:t>
      </w:r>
      <w:r w:rsidRPr="004D556D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4D556D">
        <w:rPr>
          <w:rFonts w:cs="Arial"/>
          <w:szCs w:val="24"/>
        </w:rPr>
        <w:t xml:space="preserve">, cuyo incumplimiento </w:t>
      </w:r>
      <w:r w:rsidR="0031522C">
        <w:rPr>
          <w:rFonts w:cs="Arial"/>
          <w:szCs w:val="24"/>
        </w:rPr>
        <w:t>podrá dar</w:t>
      </w:r>
      <w:r w:rsidRPr="004D556D">
        <w:rPr>
          <w:rFonts w:cs="Arial"/>
          <w:szCs w:val="24"/>
        </w:rPr>
        <w:t xml:space="preserve"> origen a las sanciones </w:t>
      </w:r>
      <w:r w:rsidR="0031522C">
        <w:rPr>
          <w:rFonts w:cs="Arial"/>
          <w:szCs w:val="24"/>
        </w:rPr>
        <w:t xml:space="preserve">establecidas en el Artículo 101 de la Ley 42 de 1993, a través de la activación del </w:t>
      </w:r>
      <w:r w:rsidRPr="004D556D">
        <w:rPr>
          <w:rFonts w:cs="Arial"/>
          <w:szCs w:val="24"/>
        </w:rPr>
        <w:t xml:space="preserve">procedimiento vigente sobre proceso administrativo sancionatorio </w:t>
      </w:r>
      <w:r w:rsidR="0031522C">
        <w:rPr>
          <w:rFonts w:cs="Arial"/>
          <w:szCs w:val="24"/>
        </w:rPr>
        <w:t xml:space="preserve">fiscal </w:t>
      </w:r>
      <w:r w:rsidRPr="004D556D">
        <w:rPr>
          <w:rFonts w:cs="Arial"/>
          <w:szCs w:val="24"/>
        </w:rPr>
        <w:t xml:space="preserve">de la Contraloría de Bogotá D.C.. </w:t>
      </w:r>
    </w:p>
    <w:p w14:paraId="423C4B32" w14:textId="7A0A6284" w:rsidR="003F2BF6" w:rsidRDefault="003F2BF6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7B72527E" w14:textId="10EF38C4" w:rsidR="0028162D" w:rsidRDefault="0028162D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sz w:val="23"/>
          <w:szCs w:val="23"/>
        </w:rPr>
      </w:pPr>
      <w:r>
        <w:rPr>
          <w:szCs w:val="24"/>
        </w:rPr>
        <w:t xml:space="preserve">( </w:t>
      </w:r>
      <w:r w:rsidRPr="0028162D">
        <w:rPr>
          <w:i/>
          <w:iCs/>
          <w:color w:val="AEAAAA" w:themeColor="background2" w:themeShade="BF"/>
          <w:szCs w:val="24"/>
        </w:rPr>
        <w:t>El siguiente texto solo se incluye s</w:t>
      </w:r>
      <w:r>
        <w:rPr>
          <w:i/>
          <w:iCs/>
          <w:color w:val="AEAAAA" w:themeColor="background2" w:themeShade="BF"/>
          <w:szCs w:val="24"/>
        </w:rPr>
        <w:t>í</w:t>
      </w:r>
      <w:r w:rsidRPr="0028162D">
        <w:rPr>
          <w:i/>
          <w:iCs/>
          <w:color w:val="AEAAAA" w:themeColor="background2" w:themeShade="BF"/>
          <w:szCs w:val="24"/>
        </w:rPr>
        <w:t xml:space="preserve"> </w:t>
      </w:r>
      <w:r>
        <w:rPr>
          <w:i/>
          <w:iCs/>
          <w:color w:val="AEAAAA" w:themeColor="background2" w:themeShade="BF"/>
          <w:szCs w:val="24"/>
        </w:rPr>
        <w:t xml:space="preserve">en la auditoría </w:t>
      </w:r>
      <w:r w:rsidRPr="0028162D">
        <w:rPr>
          <w:i/>
          <w:iCs/>
          <w:color w:val="AEAAAA" w:themeColor="background2" w:themeShade="BF"/>
          <w:szCs w:val="24"/>
        </w:rPr>
        <w:t>se califican acciones en el estado incumplidas</w:t>
      </w:r>
      <w:r>
        <w:rPr>
          <w:szCs w:val="24"/>
        </w:rPr>
        <w:t xml:space="preserve">) </w:t>
      </w:r>
      <w:r w:rsidRPr="0028162D">
        <w:rPr>
          <w:szCs w:val="24"/>
        </w:rPr>
        <w:t xml:space="preserve">De otra parte, el sujeto de vigilancia y control fiscal deberá culminar las acciones calificadas como incumplidas dentro de la presente actuación fiscal, en el término de los 30 días hábiles siguientes a la comunicación del informe final de auditoría, plazo improrrogable, acto seguido deberá presentar el seguimiento correspondiente, a través del Sistema de Rendición de Cuentas, dispuesto por la </w:t>
      </w:r>
      <w:r w:rsidRPr="0028162D">
        <w:rPr>
          <w:szCs w:val="24"/>
        </w:rPr>
        <w:lastRenderedPageBreak/>
        <w:t>Contraloría de Bogotá D.C, para lo cual el sujeto de vigilancia tendrá cinco (5) días hábiles para reportar el mismo; a partir del día siguiente de su culminación</w:t>
      </w:r>
      <w:r>
        <w:rPr>
          <w:sz w:val="23"/>
          <w:szCs w:val="23"/>
        </w:rPr>
        <w:t>.</w:t>
      </w:r>
    </w:p>
    <w:p w14:paraId="68DDFD6B" w14:textId="77777777" w:rsidR="0028162D" w:rsidRDefault="0028162D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</w:p>
    <w:p w14:paraId="47A5543E" w14:textId="280E28B4" w:rsidR="00721021" w:rsidRPr="004D556D" w:rsidRDefault="00721021" w:rsidP="009124BE">
      <w:pPr>
        <w:tabs>
          <w:tab w:val="left" w:pos="0"/>
        </w:tabs>
        <w:spacing w:after="0" w:line="360" w:lineRule="auto"/>
        <w:ind w:right="113"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Igualmente, corresponde al sujeto de vigilancia y control fiscal realizar seguimiento periódico al plan de mejoramiento para establecer el cumplimiento y la efectividad de las acciones para subsanar las causas de los hallazgos, el cual deberá mantenerse disponible para consulta y presentarse en la forma, términos y contenido establecido por de la Contraloría de Bogotá, D.C.</w:t>
      </w:r>
    </w:p>
    <w:p w14:paraId="3DBC34E6" w14:textId="77777777" w:rsidR="003F2BF6" w:rsidRDefault="003F2BF6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2C9DA4B1" w14:textId="67E455CB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>El anexo a la presente carta de conclusiones contiene los resultados y hallazgos detectados en desarrollo de la auditoría efectuada.</w:t>
      </w:r>
    </w:p>
    <w:p w14:paraId="10334CDF" w14:textId="77777777" w:rsidR="003F2BF6" w:rsidRDefault="003F2BF6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36C3EFCB" w14:textId="2BE5211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  <w:r w:rsidRPr="004D556D">
        <w:rPr>
          <w:rFonts w:cs="Arial"/>
          <w:szCs w:val="24"/>
        </w:rPr>
        <w:t xml:space="preserve">Atentamente, </w:t>
      </w:r>
    </w:p>
    <w:p w14:paraId="15D32241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5FD5D37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91EF48B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239850B0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  <w:r w:rsidRPr="004D556D">
        <w:rPr>
          <w:rFonts w:cs="Arial"/>
          <w:bCs/>
          <w:szCs w:val="24"/>
        </w:rPr>
        <w:t xml:space="preserve">Director Técnico Sectorial de Fiscalización </w:t>
      </w:r>
    </w:p>
    <w:p w14:paraId="255C41C3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bCs/>
          <w:szCs w:val="24"/>
        </w:rPr>
      </w:pPr>
    </w:p>
    <w:p w14:paraId="5F5396CD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Cs w:val="24"/>
        </w:rPr>
      </w:pPr>
    </w:p>
    <w:p w14:paraId="24CD22D2" w14:textId="77777777" w:rsidR="00721021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Revisó:</w:t>
      </w:r>
      <w:r w:rsidRPr="004D556D">
        <w:rPr>
          <w:rFonts w:cs="Arial"/>
          <w:sz w:val="20"/>
        </w:rPr>
        <w:tab/>
        <w:t xml:space="preserve">Subdirector de Fiscalización y/o Gerente </w:t>
      </w:r>
    </w:p>
    <w:p w14:paraId="6CBD9ECA" w14:textId="77777777" w:rsidR="00034959" w:rsidRPr="004D556D" w:rsidRDefault="00721021" w:rsidP="009124BE">
      <w:pPr>
        <w:tabs>
          <w:tab w:val="left" w:pos="0"/>
        </w:tabs>
        <w:spacing w:after="0" w:line="360" w:lineRule="auto"/>
        <w:ind w:firstLine="709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Elaboró: Equipo</w:t>
      </w:r>
      <w:r w:rsidRPr="004D556D">
        <w:rPr>
          <w:rFonts w:cs="Arial"/>
          <w:spacing w:val="-2"/>
          <w:sz w:val="20"/>
        </w:rPr>
        <w:t xml:space="preserve"> </w:t>
      </w:r>
      <w:r w:rsidRPr="004D556D">
        <w:rPr>
          <w:rFonts w:cs="Arial"/>
          <w:sz w:val="20"/>
        </w:rPr>
        <w:t>Auditor</w:t>
      </w:r>
    </w:p>
    <w:p w14:paraId="418196AE" w14:textId="77777777" w:rsidR="00721021" w:rsidRPr="004D556D" w:rsidRDefault="00721021" w:rsidP="004D556D">
      <w:pPr>
        <w:spacing w:after="0" w:line="360" w:lineRule="auto"/>
        <w:jc w:val="left"/>
        <w:rPr>
          <w:rFonts w:cs="Arial"/>
        </w:rPr>
      </w:pPr>
    </w:p>
    <w:p w14:paraId="237E6F3F" w14:textId="77777777" w:rsidR="00721021" w:rsidRPr="004D556D" w:rsidRDefault="00721021" w:rsidP="004D556D">
      <w:pPr>
        <w:spacing w:after="0" w:line="360" w:lineRule="auto"/>
        <w:jc w:val="left"/>
        <w:rPr>
          <w:rFonts w:cs="Arial"/>
        </w:rPr>
      </w:pPr>
      <w:r w:rsidRPr="004D556D">
        <w:rPr>
          <w:rFonts w:cs="Arial"/>
        </w:rPr>
        <w:br w:type="page"/>
      </w:r>
    </w:p>
    <w:p w14:paraId="48395CF5" w14:textId="6772ECBD" w:rsidR="00027FA1" w:rsidRPr="004D556D" w:rsidRDefault="00027FA1" w:rsidP="003F2BF6">
      <w:pPr>
        <w:pStyle w:val="Ttulo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5" w:name="_Toc125306837"/>
      <w:bookmarkStart w:id="6" w:name="_Toc126229505"/>
      <w:r w:rsidRPr="004D556D">
        <w:rPr>
          <w:rFonts w:cs="Arial"/>
        </w:rPr>
        <w:lastRenderedPageBreak/>
        <w:t xml:space="preserve">ALCANCE Y MUESTRA DE LA </w:t>
      </w:r>
      <w:r w:rsidR="009124BE">
        <w:rPr>
          <w:rFonts w:cs="Arial"/>
        </w:rPr>
        <w:t>AUDITORÍA</w:t>
      </w:r>
      <w:bookmarkEnd w:id="5"/>
      <w:bookmarkEnd w:id="6"/>
    </w:p>
    <w:p w14:paraId="5BB00635" w14:textId="7EB5961C" w:rsidR="009455B1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El alcance de la auditoría es la declaración clara del enfoque, la extensión y los límites de la auditoría en términos de cumplimiento de la materia con los criterios de evaluación. El alcance de una auditoría está influenciado por la relevancia y el riesgo, y determina qué criterios estarán cubiertos en la auditoría</w:t>
      </w:r>
      <w:r w:rsidR="003F2BF6">
        <w:rPr>
          <w:rFonts w:cs="Arial"/>
          <w:color w:val="A6A6A6" w:themeColor="background1" w:themeShade="A6"/>
        </w:rPr>
        <w:t>.</w:t>
      </w:r>
    </w:p>
    <w:p w14:paraId="174CAD61" w14:textId="64A486E2" w:rsidR="003F2BF6" w:rsidRDefault="003F2BF6" w:rsidP="003F2BF6">
      <w:pPr>
        <w:spacing w:after="0" w:line="360" w:lineRule="auto"/>
        <w:ind w:firstLine="578"/>
        <w:jc w:val="left"/>
        <w:rPr>
          <w:rFonts w:cs="Arial"/>
          <w:color w:val="A6A6A6" w:themeColor="background1" w:themeShade="A6"/>
        </w:rPr>
      </w:pPr>
    </w:p>
    <w:p w14:paraId="5D5F26C6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Los criterios de evaluación para el este ejercicio de auditoría son los siguientes:</w:t>
      </w:r>
    </w:p>
    <w:p w14:paraId="265F54AB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323FFCB0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1. XXX</w:t>
      </w:r>
    </w:p>
    <w:p w14:paraId="5BCDBA3C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7E6E88E1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2 .XXX</w:t>
      </w:r>
    </w:p>
    <w:p w14:paraId="71860DF5" w14:textId="77777777" w:rsidR="00B2481B" w:rsidRPr="007D1C95" w:rsidRDefault="00B2481B" w:rsidP="00B2481B">
      <w:pPr>
        <w:spacing w:after="0" w:line="360" w:lineRule="auto"/>
        <w:ind w:firstLine="578"/>
        <w:jc w:val="left"/>
        <w:rPr>
          <w:rFonts w:cs="Arial"/>
        </w:rPr>
      </w:pPr>
    </w:p>
    <w:p w14:paraId="16D76DBC" w14:textId="54D3A83A" w:rsidR="00B2481B" w:rsidRPr="00B2481B" w:rsidRDefault="00B2481B" w:rsidP="00B2481B">
      <w:pPr>
        <w:spacing w:after="0" w:line="360" w:lineRule="auto"/>
        <w:ind w:firstLine="578"/>
        <w:jc w:val="left"/>
        <w:rPr>
          <w:rFonts w:cs="Arial"/>
        </w:rPr>
      </w:pPr>
      <w:r w:rsidRPr="007D1C95">
        <w:rPr>
          <w:rFonts w:cs="Arial"/>
        </w:rPr>
        <w:t>3. XXX</w:t>
      </w:r>
    </w:p>
    <w:p w14:paraId="4B779593" w14:textId="3263A8EC" w:rsidR="003F2BF6" w:rsidRPr="00F60262" w:rsidRDefault="003F2BF6" w:rsidP="00F60262">
      <w:bookmarkStart w:id="7" w:name="_Toc125306838"/>
      <w:bookmarkStart w:id="8" w:name="_Toc126229506"/>
      <w:bookmarkStart w:id="9" w:name="_Toc522606526"/>
    </w:p>
    <w:p w14:paraId="0AEB0BFA" w14:textId="44C1BE8D" w:rsidR="00027FA1" w:rsidRDefault="00530BE6" w:rsidP="009124BE">
      <w:pPr>
        <w:pStyle w:val="Ttulo2"/>
        <w:ind w:firstLine="709"/>
      </w:pPr>
      <w:r>
        <w:t xml:space="preserve">2.1 </w:t>
      </w:r>
      <w:r w:rsidR="00027FA1" w:rsidRPr="004D556D">
        <w:t>OBJETIVOS DE LA AUDITORÍA</w:t>
      </w:r>
      <w:bookmarkEnd w:id="7"/>
      <w:bookmarkEnd w:id="8"/>
    </w:p>
    <w:p w14:paraId="03DFFD6D" w14:textId="77777777" w:rsidR="003F2BF6" w:rsidRPr="003F2BF6" w:rsidRDefault="003F2BF6" w:rsidP="003F2BF6"/>
    <w:p w14:paraId="76373ECC" w14:textId="4D3F6599" w:rsidR="00027FA1" w:rsidRPr="004D556D" w:rsidRDefault="00530BE6" w:rsidP="003F2BF6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10" w:name="_Toc125306839"/>
      <w:bookmarkStart w:id="11" w:name="_Toc126229507"/>
      <w:r>
        <w:rPr>
          <w:rFonts w:cs="Arial"/>
        </w:rPr>
        <w:t xml:space="preserve">2.1.1 </w:t>
      </w:r>
      <w:r w:rsidR="00027FA1" w:rsidRPr="004D556D">
        <w:rPr>
          <w:rFonts w:cs="Arial"/>
        </w:rPr>
        <w:t>Objetivo General</w:t>
      </w:r>
      <w:bookmarkEnd w:id="10"/>
      <w:bookmarkEnd w:id="11"/>
    </w:p>
    <w:p w14:paraId="4071152A" w14:textId="2F0BB49F" w:rsidR="00027FA1" w:rsidRDefault="00027FA1" w:rsidP="003F2BF6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Enuncie el establecido en el memorando de asignación</w:t>
      </w:r>
      <w:r w:rsidRPr="004D556D">
        <w:rPr>
          <w:rFonts w:cs="Arial"/>
          <w:i/>
          <w:iCs/>
          <w:color w:val="A6A6A6" w:themeColor="background1" w:themeShade="A6"/>
        </w:rPr>
        <w:t xml:space="preserve">. </w:t>
      </w:r>
    </w:p>
    <w:p w14:paraId="6F1CF3ED" w14:textId="77777777" w:rsidR="003F2BF6" w:rsidRPr="004D556D" w:rsidRDefault="003F2BF6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</w:p>
    <w:p w14:paraId="4D45CC3E" w14:textId="2E327FD0" w:rsidR="00027FA1" w:rsidRPr="004D556D" w:rsidRDefault="00530BE6" w:rsidP="003F2BF6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12" w:name="_Toc125306840"/>
      <w:bookmarkStart w:id="13" w:name="_Toc126229508"/>
      <w:r>
        <w:rPr>
          <w:rFonts w:cs="Arial"/>
        </w:rPr>
        <w:t xml:space="preserve">2.1.2 </w:t>
      </w:r>
      <w:r w:rsidR="00027FA1" w:rsidRPr="004D556D">
        <w:rPr>
          <w:rFonts w:cs="Arial"/>
        </w:rPr>
        <w:t>Objetivos Específicos</w:t>
      </w:r>
      <w:bookmarkEnd w:id="12"/>
      <w:bookmarkEnd w:id="13"/>
    </w:p>
    <w:p w14:paraId="000900A9" w14:textId="77777777" w:rsidR="003F2BF6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Enuncie el establecido en el memorando de asignación.</w:t>
      </w:r>
    </w:p>
    <w:p w14:paraId="09B93427" w14:textId="64829131" w:rsidR="00027FA1" w:rsidRPr="004D556D" w:rsidRDefault="00027FA1" w:rsidP="003F2BF6">
      <w:pPr>
        <w:spacing w:after="0" w:line="360" w:lineRule="auto"/>
        <w:ind w:firstLine="567"/>
        <w:jc w:val="left"/>
        <w:rPr>
          <w:rFonts w:cs="Arial"/>
          <w:szCs w:val="24"/>
        </w:rPr>
      </w:pPr>
      <w:r w:rsidRPr="004D556D">
        <w:rPr>
          <w:rFonts w:cs="Arial"/>
          <w:color w:val="A6A6A6" w:themeColor="background1" w:themeShade="A6"/>
        </w:rPr>
        <w:t xml:space="preserve"> </w:t>
      </w:r>
    </w:p>
    <w:p w14:paraId="2112768A" w14:textId="5BA1F21E" w:rsidR="00027FA1" w:rsidRPr="00061D36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14" w:name="_Toc125306841"/>
      <w:bookmarkStart w:id="15" w:name="_Toc126229509"/>
      <w:r>
        <w:rPr>
          <w:rFonts w:cs="Arial"/>
        </w:rPr>
        <w:t xml:space="preserve">2.2 </w:t>
      </w:r>
      <w:r w:rsidR="00027FA1" w:rsidRPr="00061D36">
        <w:rPr>
          <w:rFonts w:cs="Arial"/>
        </w:rPr>
        <w:t xml:space="preserve">MUESTRA DE </w:t>
      </w:r>
      <w:r w:rsidR="009124BE">
        <w:rPr>
          <w:rFonts w:cs="Arial"/>
        </w:rPr>
        <w:t>AUDITORÍA</w:t>
      </w:r>
      <w:bookmarkEnd w:id="14"/>
      <w:bookmarkEnd w:id="15"/>
    </w:p>
    <w:p w14:paraId="5C5A52B7" w14:textId="4DF8C8CC" w:rsidR="00027FA1" w:rsidRDefault="00027FA1" w:rsidP="003F2BF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bookmarkStart w:id="16" w:name="_Hlk125036183"/>
      <w:r w:rsidRPr="004D556D">
        <w:rPr>
          <w:rFonts w:cs="Arial"/>
          <w:color w:val="A6A6A6" w:themeColor="background1" w:themeShade="A6"/>
        </w:rPr>
        <w:t>Extraiga de</w:t>
      </w:r>
      <w:r w:rsidR="00061D36">
        <w:rPr>
          <w:rFonts w:cs="Arial"/>
          <w:color w:val="A6A6A6" w:themeColor="background1" w:themeShade="A6"/>
        </w:rPr>
        <w:t>l</w:t>
      </w:r>
      <w:r w:rsidRPr="004D556D">
        <w:rPr>
          <w:rFonts w:cs="Arial"/>
          <w:color w:val="A6A6A6" w:themeColor="background1" w:themeShade="A6"/>
        </w:rPr>
        <w:t xml:space="preserve"> numeral </w:t>
      </w:r>
      <w:r w:rsidR="00061D36">
        <w:rPr>
          <w:rFonts w:cs="Arial"/>
          <w:color w:val="A6A6A6" w:themeColor="background1" w:themeShade="A6"/>
        </w:rPr>
        <w:t>3.3</w:t>
      </w:r>
      <w:r w:rsidRPr="004D556D">
        <w:rPr>
          <w:rFonts w:cs="Arial"/>
          <w:color w:val="A6A6A6" w:themeColor="background1" w:themeShade="A6"/>
        </w:rPr>
        <w:t xml:space="preserve"> </w:t>
      </w:r>
      <w:bookmarkStart w:id="17" w:name="_Hlk125035939"/>
      <w:r w:rsidRPr="004D556D">
        <w:rPr>
          <w:rFonts w:cs="Arial"/>
          <w:color w:val="A6A6A6" w:themeColor="background1" w:themeShade="A6"/>
        </w:rPr>
        <w:t>del PVCGF 16-04</w:t>
      </w:r>
      <w:bookmarkEnd w:id="17"/>
      <w:r w:rsidRPr="004D556D">
        <w:rPr>
          <w:rFonts w:cs="Arial"/>
          <w:color w:val="A6A6A6" w:themeColor="background1" w:themeShade="A6"/>
        </w:rPr>
        <w:t xml:space="preserve"> </w:t>
      </w:r>
      <w:hyperlink r:id="rId14" w:tooltip="PVCGF-16-04 Plan de trabajo auditoría de cumplimiento.docx" w:history="1">
        <w:r w:rsidR="0040650F" w:rsidRPr="0040650F">
          <w:rPr>
            <w:rFonts w:cs="Arial"/>
            <w:color w:val="A6A6A6" w:themeColor="background1" w:themeShade="A6"/>
          </w:rPr>
          <w:t>Plan de trabajo auditoría de cumplimiento</w:t>
        </w:r>
      </w:hyperlink>
      <w:r w:rsidR="00FA6F36">
        <w:rPr>
          <w:rFonts w:cs="Arial"/>
          <w:color w:val="A6A6A6" w:themeColor="background1" w:themeShade="A6"/>
        </w:rPr>
        <w:t>,</w:t>
      </w:r>
      <w:r w:rsidRPr="004D556D">
        <w:rPr>
          <w:rFonts w:cs="Arial"/>
          <w:color w:val="A6A6A6" w:themeColor="background1" w:themeShade="A6"/>
        </w:rPr>
        <w:t xml:space="preserve"> </w:t>
      </w:r>
      <w:bookmarkEnd w:id="16"/>
      <w:r w:rsidR="007D1C95">
        <w:rPr>
          <w:rFonts w:cs="Arial"/>
          <w:color w:val="A6A6A6" w:themeColor="background1" w:themeShade="A6"/>
        </w:rPr>
        <w:t xml:space="preserve">del último </w:t>
      </w:r>
      <w:r w:rsidR="003845AB">
        <w:rPr>
          <w:rFonts w:cs="Arial"/>
          <w:color w:val="A6A6A6" w:themeColor="background1" w:themeShade="A6"/>
        </w:rPr>
        <w:t>p</w:t>
      </w:r>
      <w:r w:rsidR="007D1C95">
        <w:rPr>
          <w:rFonts w:cs="Arial"/>
          <w:color w:val="A6A6A6" w:themeColor="background1" w:themeShade="A6"/>
        </w:rPr>
        <w:t>lan aprobado.</w:t>
      </w:r>
    </w:p>
    <w:p w14:paraId="6D3CBDC1" w14:textId="77777777" w:rsidR="003F2BF6" w:rsidRPr="004D556D" w:rsidRDefault="003F2BF6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</w:p>
    <w:p w14:paraId="1024145E" w14:textId="008BB828" w:rsidR="00027FA1" w:rsidRPr="004D556D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18" w:name="_Toc522606528"/>
      <w:bookmarkStart w:id="19" w:name="_Toc125306842"/>
      <w:bookmarkStart w:id="20" w:name="_Toc126229510"/>
      <w:bookmarkEnd w:id="9"/>
      <w:r>
        <w:rPr>
          <w:rFonts w:cs="Arial"/>
        </w:rPr>
        <w:lastRenderedPageBreak/>
        <w:t xml:space="preserve">2.3 </w:t>
      </w:r>
      <w:r w:rsidR="00027FA1" w:rsidRPr="008B4D73">
        <w:rPr>
          <w:rFonts w:cs="Arial"/>
        </w:rPr>
        <w:t>FUENTES DE CRITERIO</w:t>
      </w:r>
      <w:bookmarkEnd w:id="18"/>
      <w:bookmarkEnd w:id="19"/>
      <w:bookmarkEnd w:id="20"/>
      <w:r w:rsidR="00027FA1" w:rsidRPr="008B4D73">
        <w:rPr>
          <w:rFonts w:cs="Arial"/>
        </w:rPr>
        <w:t xml:space="preserve"> </w:t>
      </w:r>
    </w:p>
    <w:p w14:paraId="19C5E91A" w14:textId="6E483515" w:rsidR="00FA6F36" w:rsidRDefault="00027FA1" w:rsidP="00FA6F36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>Extraiga de</w:t>
      </w:r>
      <w:r w:rsidR="008B4D73">
        <w:rPr>
          <w:rFonts w:cs="Arial"/>
          <w:color w:val="A6A6A6" w:themeColor="background1" w:themeShade="A6"/>
        </w:rPr>
        <w:t xml:space="preserve"> los</w:t>
      </w:r>
      <w:r w:rsidRPr="004D556D">
        <w:rPr>
          <w:rFonts w:cs="Arial"/>
          <w:color w:val="A6A6A6" w:themeColor="background1" w:themeShade="A6"/>
        </w:rPr>
        <w:t xml:space="preserve"> numeral</w:t>
      </w:r>
      <w:r w:rsidR="008B4D73">
        <w:rPr>
          <w:rFonts w:cs="Arial"/>
          <w:color w:val="A6A6A6" w:themeColor="background1" w:themeShade="A6"/>
        </w:rPr>
        <w:t>es</w:t>
      </w:r>
      <w:r w:rsidRPr="004D556D">
        <w:rPr>
          <w:rFonts w:cs="Arial"/>
          <w:color w:val="A6A6A6" w:themeColor="background1" w:themeShade="A6"/>
        </w:rPr>
        <w:t xml:space="preserve"> 1.</w:t>
      </w:r>
      <w:r w:rsidR="008B4D73">
        <w:rPr>
          <w:rFonts w:cs="Arial"/>
          <w:color w:val="A6A6A6" w:themeColor="background1" w:themeShade="A6"/>
        </w:rPr>
        <w:t>4, 1.4.1 y 1.4.2</w:t>
      </w:r>
      <w:r w:rsidRPr="004D556D">
        <w:rPr>
          <w:rFonts w:cs="Arial"/>
          <w:color w:val="A6A6A6" w:themeColor="background1" w:themeShade="A6"/>
        </w:rPr>
        <w:t xml:space="preserve">. del PVCGF 16-04 </w:t>
      </w:r>
      <w:hyperlink r:id="rId15" w:tooltip="PVCGF-16-04 Plan de trabajo auditoría de cumplimiento.docx" w:history="1">
        <w:r w:rsidR="0004149A" w:rsidRPr="0040650F">
          <w:rPr>
            <w:rFonts w:cs="Arial"/>
            <w:color w:val="A6A6A6" w:themeColor="background1" w:themeShade="A6"/>
          </w:rPr>
          <w:t>Plan de trabajo auditoría de cumplimiento</w:t>
        </w:r>
      </w:hyperlink>
      <w:r w:rsidR="00FA6F36">
        <w:rPr>
          <w:rFonts w:cs="Arial"/>
          <w:color w:val="A6A6A6" w:themeColor="background1" w:themeShade="A6"/>
        </w:rPr>
        <w:t>, del último plan aprobado.</w:t>
      </w:r>
    </w:p>
    <w:p w14:paraId="532E247A" w14:textId="4E801C35" w:rsidR="00027FA1" w:rsidRPr="004D556D" w:rsidRDefault="00027FA1" w:rsidP="003F2BF6">
      <w:pPr>
        <w:spacing w:after="0" w:line="360" w:lineRule="auto"/>
        <w:ind w:firstLine="567"/>
        <w:jc w:val="left"/>
        <w:rPr>
          <w:rFonts w:cs="Arial"/>
          <w:color w:val="A6A6A6" w:themeColor="background1" w:themeShade="A6"/>
        </w:rPr>
      </w:pPr>
      <w:r w:rsidRPr="004D556D">
        <w:rPr>
          <w:rFonts w:cs="Arial"/>
          <w:color w:val="A6A6A6" w:themeColor="background1" w:themeShade="A6"/>
        </w:rPr>
        <w:t xml:space="preserve">  </w:t>
      </w:r>
    </w:p>
    <w:p w14:paraId="2C3A3D5B" w14:textId="7FA5C2B0" w:rsidR="00027FA1" w:rsidRPr="004D556D" w:rsidRDefault="00530BE6" w:rsidP="003F2BF6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21" w:name="_Toc125306843"/>
      <w:bookmarkStart w:id="22" w:name="_Toc126229511"/>
      <w:bookmarkStart w:id="23" w:name="_Toc522606530"/>
      <w:r>
        <w:rPr>
          <w:rFonts w:cs="Arial"/>
        </w:rPr>
        <w:t xml:space="preserve">2.4 </w:t>
      </w:r>
      <w:r w:rsidR="00027FA1" w:rsidRPr="004D556D">
        <w:rPr>
          <w:rFonts w:cs="Arial"/>
        </w:rPr>
        <w:t>LIMITACIONES DE AUDITORÍA</w:t>
      </w:r>
      <w:bookmarkEnd w:id="21"/>
      <w:bookmarkEnd w:id="22"/>
      <w:r w:rsidR="00027FA1" w:rsidRPr="004D556D">
        <w:rPr>
          <w:rFonts w:cs="Arial"/>
        </w:rPr>
        <w:t xml:space="preserve"> </w:t>
      </w:r>
      <w:bookmarkEnd w:id="23"/>
    </w:p>
    <w:p w14:paraId="66EB0DF1" w14:textId="77777777" w:rsidR="003F2BF6" w:rsidRDefault="003F2BF6" w:rsidP="003F2BF6">
      <w:pPr>
        <w:spacing w:after="0" w:line="360" w:lineRule="auto"/>
        <w:ind w:firstLine="708"/>
        <w:jc w:val="left"/>
        <w:rPr>
          <w:rFonts w:cs="Arial"/>
        </w:rPr>
      </w:pPr>
    </w:p>
    <w:p w14:paraId="51508826" w14:textId="6DEF30BC" w:rsidR="00027FA1" w:rsidRDefault="00027FA1" w:rsidP="003F2BF6">
      <w:pPr>
        <w:spacing w:after="0" w:line="360" w:lineRule="auto"/>
        <w:ind w:firstLine="708"/>
        <w:jc w:val="left"/>
        <w:rPr>
          <w:rFonts w:cs="Arial"/>
        </w:rPr>
      </w:pPr>
      <w:r w:rsidRPr="004D556D">
        <w:rPr>
          <w:rFonts w:cs="Arial"/>
        </w:rPr>
        <w:t>En el desarrollo de la labor realizada se presentaron las siguientes limitaciones que afectaron el alcance de</w:t>
      </w:r>
      <w:r w:rsidRPr="004D556D">
        <w:rPr>
          <w:rFonts w:cs="Arial"/>
          <w:spacing w:val="-8"/>
        </w:rPr>
        <w:t xml:space="preserve"> </w:t>
      </w:r>
      <w:r w:rsidRPr="004D556D">
        <w:rPr>
          <w:rFonts w:cs="Arial"/>
        </w:rPr>
        <w:t>nuestra</w:t>
      </w:r>
      <w:r w:rsidRPr="004D556D">
        <w:rPr>
          <w:rFonts w:cs="Arial"/>
          <w:spacing w:val="-11"/>
        </w:rPr>
        <w:t xml:space="preserve"> </w:t>
      </w:r>
      <w:r w:rsidRPr="004D556D">
        <w:rPr>
          <w:rFonts w:cs="Arial"/>
        </w:rPr>
        <w:t>auditoría</w:t>
      </w:r>
      <w:r w:rsidRPr="004D556D">
        <w:rPr>
          <w:rFonts w:cs="Arial"/>
          <w:spacing w:val="-7"/>
        </w:rPr>
        <w:t xml:space="preserve"> </w:t>
      </w:r>
      <w:r w:rsidRPr="004D556D">
        <w:rPr>
          <w:rFonts w:cs="Arial"/>
          <w:b/>
          <w:i/>
          <w:color w:val="A6A6A6"/>
        </w:rPr>
        <w:t>(describir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las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limitaciones</w:t>
      </w:r>
      <w:r w:rsidRPr="004D556D">
        <w:rPr>
          <w:rFonts w:cs="Arial"/>
          <w:b/>
          <w:i/>
          <w:color w:val="A6A6A6"/>
          <w:spacing w:val="-8"/>
        </w:rPr>
        <w:t xml:space="preserve"> atribuibles al auditado, </w:t>
      </w:r>
      <w:r w:rsidRPr="004D556D">
        <w:rPr>
          <w:rFonts w:cs="Arial"/>
          <w:b/>
          <w:i/>
          <w:color w:val="A6A6A6"/>
        </w:rPr>
        <w:t>si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las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hubo;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en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caso</w:t>
      </w:r>
      <w:r w:rsidRPr="004D556D">
        <w:rPr>
          <w:rFonts w:cs="Arial"/>
          <w:b/>
          <w:i/>
          <w:color w:val="A6A6A6"/>
          <w:spacing w:val="-8"/>
        </w:rPr>
        <w:t xml:space="preserve"> </w:t>
      </w:r>
      <w:r w:rsidRPr="004D556D">
        <w:rPr>
          <w:rFonts w:cs="Arial"/>
          <w:b/>
          <w:i/>
          <w:color w:val="A6A6A6"/>
        </w:rPr>
        <w:t>contrario,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el</w:t>
      </w:r>
      <w:r w:rsidRPr="004D556D">
        <w:rPr>
          <w:rFonts w:cs="Arial"/>
          <w:b/>
          <w:i/>
          <w:color w:val="A6A6A6"/>
          <w:spacing w:val="-9"/>
        </w:rPr>
        <w:t xml:space="preserve"> </w:t>
      </w:r>
      <w:r w:rsidRPr="004D556D">
        <w:rPr>
          <w:rFonts w:cs="Arial"/>
          <w:b/>
          <w:i/>
          <w:color w:val="A6A6A6"/>
        </w:rPr>
        <w:t>presente párrafo debe hacer expresa alusión de que no hubo limitaciones en el alcance</w:t>
      </w:r>
      <w:r w:rsidRPr="00B86707">
        <w:rPr>
          <w:rFonts w:cs="Arial"/>
          <w:b/>
          <w:i/>
          <w:color w:val="AEAAAA" w:themeColor="background2" w:themeShade="BF"/>
        </w:rPr>
        <w:t>)</w:t>
      </w:r>
      <w:r w:rsidRPr="004D556D">
        <w:rPr>
          <w:rFonts w:cs="Arial"/>
          <w:b/>
          <w:i/>
        </w:rPr>
        <w:t xml:space="preserve">, </w:t>
      </w:r>
      <w:r w:rsidRPr="004D556D">
        <w:rPr>
          <w:rFonts w:cs="Arial"/>
        </w:rPr>
        <w:t>por lo que la Contraloría de Bogotá D.C. se reserva el derecho de revisar el tema y pronunciarse con relación a los hechos que pudieron ocurrir durante esta vigencia.</w:t>
      </w:r>
    </w:p>
    <w:p w14:paraId="66F19CE3" w14:textId="77777777" w:rsidR="003F2BF6" w:rsidRPr="004D556D" w:rsidRDefault="003F2BF6" w:rsidP="003F2BF6">
      <w:pPr>
        <w:spacing w:after="0" w:line="360" w:lineRule="auto"/>
        <w:ind w:firstLine="708"/>
        <w:jc w:val="left"/>
        <w:rPr>
          <w:rFonts w:cs="Arial"/>
        </w:rPr>
      </w:pPr>
    </w:p>
    <w:p w14:paraId="6E3D4C0D" w14:textId="4CD5D9E5" w:rsidR="00027FA1" w:rsidRDefault="00027FA1" w:rsidP="003F2BF6">
      <w:pPr>
        <w:pStyle w:val="Ttulo1"/>
        <w:numPr>
          <w:ilvl w:val="0"/>
          <w:numId w:val="4"/>
        </w:numPr>
        <w:tabs>
          <w:tab w:val="left" w:pos="993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24" w:name="_Toc125306844"/>
      <w:bookmarkStart w:id="25" w:name="_Toc126229512"/>
      <w:r w:rsidRPr="002C1D2F">
        <w:rPr>
          <w:rFonts w:cs="Arial"/>
        </w:rPr>
        <w:t>RESULTADOS DE LA AUDITORÍA</w:t>
      </w:r>
      <w:bookmarkEnd w:id="24"/>
      <w:bookmarkEnd w:id="25"/>
    </w:p>
    <w:p w14:paraId="43151310" w14:textId="77777777" w:rsidR="002C1D2F" w:rsidRPr="002C1D2F" w:rsidRDefault="002C1D2F" w:rsidP="002C1D2F"/>
    <w:p w14:paraId="409B90F3" w14:textId="6223109F" w:rsidR="00027FA1" w:rsidRPr="004D556D" w:rsidRDefault="00027FA1" w:rsidP="00F60262">
      <w:pPr>
        <w:pStyle w:val="Ttulo2"/>
        <w:numPr>
          <w:ilvl w:val="1"/>
          <w:numId w:val="4"/>
        </w:numPr>
        <w:tabs>
          <w:tab w:val="left" w:pos="1276"/>
        </w:tabs>
        <w:ind w:left="0" w:firstLine="710"/>
      </w:pPr>
      <w:bookmarkStart w:id="26" w:name="_Toc125306845"/>
      <w:bookmarkStart w:id="27" w:name="_Toc126229513"/>
      <w:r w:rsidRPr="004D556D">
        <w:t>CONTROL FISCAL INTERNO</w:t>
      </w:r>
      <w:bookmarkEnd w:id="26"/>
      <w:bookmarkEnd w:id="27"/>
    </w:p>
    <w:p w14:paraId="2B14886E" w14:textId="77777777" w:rsidR="00027FA1" w:rsidRPr="004D556D" w:rsidRDefault="00027FA1" w:rsidP="003F2BF6">
      <w:pPr>
        <w:spacing w:after="0" w:line="360" w:lineRule="auto"/>
        <w:ind w:firstLine="708"/>
        <w:jc w:val="left"/>
        <w:rPr>
          <w:rFonts w:cs="Arial"/>
          <w:color w:val="BFBFBF" w:themeColor="background1" w:themeShade="BF"/>
          <w:szCs w:val="24"/>
          <w:lang w:eastAsia="es-CO"/>
        </w:rPr>
      </w:pPr>
      <w:r w:rsidRPr="004D556D">
        <w:rPr>
          <w:rFonts w:cs="Arial"/>
          <w:color w:val="BFBFBF" w:themeColor="background1" w:themeShade="BF"/>
          <w:szCs w:val="24"/>
          <w:lang w:eastAsia="es-CO"/>
        </w:rPr>
        <w:t>(Párrafo introductorio de los resultados, datos generales y universo).</w:t>
      </w:r>
    </w:p>
    <w:p w14:paraId="4DC2A8BF" w14:textId="77777777" w:rsidR="00027FA1" w:rsidRPr="004D556D" w:rsidRDefault="00027FA1" w:rsidP="003F2BF6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Se analizó la calidad del Sistema de Control Fiscal Interno para conceptuar sobre el nivel de confianza determinando si es eficaz y eficiente en el cumplimiento de sus objetivos.</w:t>
      </w:r>
    </w:p>
    <w:p w14:paraId="0F37D465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3FD0777C" w14:textId="66E235D3" w:rsidR="00027FA1" w:rsidRPr="004D556D" w:rsidRDefault="00027FA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Se tomó como insumo y referencia: el mapa de procesos, procedimientos, actividades, puntos de control; mapa de riesgos y controles; informes de control interno, procesos o dependencias involucradas; plan de mejoramiento y manual de funciones relacionados con el asunto.</w:t>
      </w:r>
    </w:p>
    <w:p w14:paraId="4AECA68B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3B84B08E" w14:textId="726C46CE" w:rsidR="00027FA1" w:rsidRDefault="00027FA1" w:rsidP="00376AE3">
      <w:pPr>
        <w:spacing w:line="360" w:lineRule="auto"/>
        <w:ind w:firstLine="709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 xml:space="preserve">Registre los resultados </w:t>
      </w:r>
      <w:r w:rsidR="00B52ECE">
        <w:rPr>
          <w:rFonts w:cs="Arial"/>
          <w:color w:val="000000"/>
          <w:szCs w:val="24"/>
          <w:lang w:eastAsia="es-CO"/>
        </w:rPr>
        <w:t>de</w:t>
      </w:r>
      <w:r w:rsidR="00192B57">
        <w:rPr>
          <w:rFonts w:cs="Arial"/>
          <w:color w:val="000000"/>
          <w:szCs w:val="24"/>
          <w:lang w:eastAsia="es-CO"/>
        </w:rPr>
        <w:t>l Instrumento</w:t>
      </w:r>
      <w:r w:rsidR="00B52ECE" w:rsidRPr="004D556D">
        <w:rPr>
          <w:rFonts w:cs="Arial"/>
          <w:color w:val="000000"/>
          <w:szCs w:val="24"/>
          <w:lang w:eastAsia="es-CO"/>
        </w:rPr>
        <w:t xml:space="preserve"> Riesgos y Controles Formato PVCGF-15-11</w:t>
      </w:r>
      <w:r w:rsidRPr="004D556D">
        <w:rPr>
          <w:rFonts w:cs="Arial"/>
          <w:color w:val="000000"/>
          <w:szCs w:val="24"/>
          <w:lang w:eastAsia="es-CO"/>
        </w:rPr>
        <w:t xml:space="preserve">, en los que se evidenció la inexistencia de los controles, inadecuado diseño del </w:t>
      </w:r>
      <w:r w:rsidRPr="004D556D">
        <w:rPr>
          <w:rFonts w:cs="Arial"/>
          <w:color w:val="000000"/>
          <w:szCs w:val="24"/>
          <w:lang w:eastAsia="es-CO"/>
        </w:rPr>
        <w:lastRenderedPageBreak/>
        <w:t>control, inadecuada gestión de riesgos, inadecuada segregación de funciones, responsabilidades, competencias, o autoridad, débiles mecanismos de denuncia, inexistencia de rendición de cuenta, carencia de recursos apropiados; entre otros.</w:t>
      </w:r>
    </w:p>
    <w:p w14:paraId="30AEFE25" w14:textId="77777777" w:rsidR="00211D61" w:rsidRPr="004D556D" w:rsidRDefault="00211D6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6C760FA0" w14:textId="1BB039D7" w:rsidR="00027FA1" w:rsidRPr="004D556D" w:rsidRDefault="00F60262" w:rsidP="009124BE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28" w:name="_Toc125306846"/>
      <w:bookmarkStart w:id="29" w:name="_Toc126229514"/>
      <w:r>
        <w:rPr>
          <w:rFonts w:cs="Arial"/>
          <w:lang w:val="es-419"/>
        </w:rPr>
        <w:t xml:space="preserve">3.1.1 </w:t>
      </w:r>
      <w:r w:rsidR="00027FA1" w:rsidRPr="004D556D">
        <w:rPr>
          <w:rFonts w:cs="Arial"/>
        </w:rPr>
        <w:t>Inexistencia o Diseño inadecuado del Control:</w:t>
      </w:r>
      <w:bookmarkEnd w:id="28"/>
      <w:bookmarkEnd w:id="29"/>
    </w:p>
    <w:p w14:paraId="2B870F6B" w14:textId="77777777" w:rsidR="00C418C1" w:rsidRDefault="00C418C1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08425761" w14:textId="45DA9DD7" w:rsidR="00027FA1" w:rsidRDefault="00027FA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El auditor incorporara del diseño de control calificado como inexistente o inadecuado, la observación o hallazgo agregando por la misma causa y proceso.</w:t>
      </w:r>
    </w:p>
    <w:p w14:paraId="6EE6158C" w14:textId="5319BE86" w:rsidR="00C418C1" w:rsidRDefault="00C418C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017405CB" w14:textId="77777777" w:rsidR="00C418C1" w:rsidRPr="004D556D" w:rsidRDefault="00C418C1" w:rsidP="00C418C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</w:p>
    <w:p w14:paraId="18826125" w14:textId="77777777" w:rsidR="00995910" w:rsidRDefault="00995910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  <w:sectPr w:rsidR="00995910" w:rsidSect="00721021"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741EC73A" w14:textId="5487E666" w:rsidR="00027FA1" w:rsidRPr="00995910" w:rsidRDefault="00027FA1" w:rsidP="00995910">
      <w:pPr>
        <w:spacing w:after="0" w:line="360" w:lineRule="auto"/>
        <w:ind w:right="59" w:firstLine="708"/>
        <w:jc w:val="left"/>
        <w:rPr>
          <w:rFonts w:cs="Arial"/>
          <w:b/>
          <w:bCs/>
          <w:iCs/>
          <w:lang w:eastAsia="es-CO"/>
        </w:rPr>
      </w:pPr>
      <w:r w:rsidRPr="00995910">
        <w:rPr>
          <w:rFonts w:cs="Arial"/>
          <w:b/>
          <w:bCs/>
          <w:iCs/>
          <w:lang w:eastAsia="es-CO"/>
        </w:rPr>
        <w:lastRenderedPageBreak/>
        <w:t>Cuadro No. xx. Relación de Controles Inexistentes o Inadecuados del asunto a auditar</w:t>
      </w:r>
      <w:r w:rsidR="003334CD">
        <w:rPr>
          <w:rFonts w:cs="Arial"/>
          <w:b/>
          <w:bCs/>
          <w:iCs/>
          <w:lang w:eastAsia="es-CO"/>
        </w:rPr>
        <w:t xml:space="preserve"> (</w:t>
      </w:r>
      <w:r w:rsidR="003334CD" w:rsidRPr="003334CD">
        <w:rPr>
          <w:rFonts w:cs="Arial"/>
          <w:i/>
          <w:color w:val="AEAAAA" w:themeColor="background2" w:themeShade="BF"/>
          <w:szCs w:val="24"/>
          <w:lang w:eastAsia="es-CO"/>
        </w:rPr>
        <w:t xml:space="preserve">De </w:t>
      </w:r>
      <w:r w:rsidR="003334CD" w:rsidRPr="003334CD">
        <w:rPr>
          <w:i/>
          <w:color w:val="AEAAAA" w:themeColor="background2" w:themeShade="BF"/>
          <w:szCs w:val="24"/>
        </w:rPr>
        <w:t>no hallar controles inexistentes o inadecuados, se debe dejar el texto del párrafo correspondiente y eliminar la siguiente tabla)</w:t>
      </w:r>
      <w:r w:rsidR="003334CD">
        <w:rPr>
          <w:sz w:val="23"/>
          <w:szCs w:val="23"/>
        </w:rPr>
        <w:t xml:space="preserve"> </w:t>
      </w:r>
    </w:p>
    <w:p w14:paraId="7402F8B7" w14:textId="560FC290" w:rsidR="00995910" w:rsidRDefault="00995910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4"/>
        <w:gridCol w:w="1723"/>
        <w:gridCol w:w="1346"/>
        <w:gridCol w:w="1741"/>
        <w:gridCol w:w="1741"/>
        <w:gridCol w:w="2326"/>
        <w:gridCol w:w="2973"/>
      </w:tblGrid>
      <w:tr w:rsidR="00995910" w:rsidRPr="005D0983" w14:paraId="3A4EB0D7" w14:textId="77777777" w:rsidTr="009124BE">
        <w:trPr>
          <w:cantSplit/>
          <w:trHeight w:val="1529"/>
          <w:tblHeader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71CA8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Proceso/ Etapa o Criterio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F30FA7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Procedimiento y/o Actividad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C6378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 xml:space="preserve">Afirmación </w:t>
            </w: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0B85B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Riesgo Identificado</w:t>
            </w: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65D32A9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Descripción del control evaluado</w:t>
            </w: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6D2855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Resultado de la calificación del diseño de control (Valoración)</w:t>
            </w: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46B0FB6D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</w:rPr>
              <w:t>Descripción de la incorrección o desviación</w:t>
            </w:r>
          </w:p>
          <w:p w14:paraId="0EAA676E" w14:textId="77777777" w:rsidR="00995910" w:rsidRPr="005D0983" w:rsidRDefault="00995910" w:rsidP="004440AB">
            <w:pPr>
              <w:spacing w:after="0" w:line="360" w:lineRule="auto"/>
              <w:jc w:val="left"/>
              <w:rPr>
                <w:rFonts w:cs="Arial"/>
                <w:b/>
                <w:iCs/>
              </w:rPr>
            </w:pPr>
            <w:r w:rsidRPr="005D0983">
              <w:rPr>
                <w:rFonts w:cs="Arial"/>
                <w:b/>
                <w:iCs/>
                <w:color w:val="A6A6A6" w:themeColor="background1" w:themeShade="A6"/>
              </w:rPr>
              <w:t>(Breve si se presenta)</w:t>
            </w:r>
          </w:p>
        </w:tc>
      </w:tr>
      <w:tr w:rsidR="00995910" w:rsidRPr="005D0983" w14:paraId="2138CA7D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305B0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E2C1E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F6C6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EFF78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91B53B9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678B5D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  <w:color w:val="A6A6A6" w:themeColor="background1" w:themeShade="A6"/>
              </w:rPr>
            </w:pPr>
            <w:r w:rsidRPr="005D0983">
              <w:rPr>
                <w:rFonts w:cs="Arial"/>
                <w:iCs/>
                <w:color w:val="A6A6A6" w:themeColor="background1" w:themeShade="A6"/>
              </w:rPr>
              <w:t>Inexistente / Inadecuado</w:t>
            </w: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375A609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  <w:color w:val="A6A6A6" w:themeColor="background1" w:themeShade="A6"/>
              </w:rPr>
            </w:pPr>
            <w:r w:rsidRPr="005D0983">
              <w:rPr>
                <w:rFonts w:cs="Arial"/>
                <w:iCs/>
                <w:color w:val="A6A6A6" w:themeColor="background1" w:themeShade="A6"/>
              </w:rPr>
              <w:t xml:space="preserve">Inadecuado o Inexiste porque xx </w:t>
            </w:r>
          </w:p>
        </w:tc>
      </w:tr>
      <w:tr w:rsidR="00995910" w:rsidRPr="005D0983" w14:paraId="4EDC1CA9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CEF62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85180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B7F9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B2A8F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1C9434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F6E6A3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49EE1D05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</w:tr>
      <w:tr w:rsidR="00995910" w:rsidRPr="005D0983" w14:paraId="5A219A87" w14:textId="77777777" w:rsidTr="00F31B7A">
        <w:trPr>
          <w:trHeight w:val="725"/>
          <w:jc w:val="center"/>
        </w:trPr>
        <w:tc>
          <w:tcPr>
            <w:tcW w:w="4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4630C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8B386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C18BC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DC447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670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D1FCBC9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895" w:type="pc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D99864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  <w:tc>
          <w:tcPr>
            <w:tcW w:w="1144" w:type="pct"/>
            <w:tcMar>
              <w:left w:w="28" w:type="dxa"/>
              <w:right w:w="28" w:type="dxa"/>
            </w:tcMar>
            <w:vAlign w:val="center"/>
          </w:tcPr>
          <w:p w14:paraId="11B7FAEA" w14:textId="77777777" w:rsidR="00995910" w:rsidRPr="005D0983" w:rsidRDefault="00995910" w:rsidP="000D39EE">
            <w:pPr>
              <w:spacing w:after="0" w:line="360" w:lineRule="auto"/>
              <w:jc w:val="left"/>
              <w:rPr>
                <w:rFonts w:cs="Arial"/>
                <w:iCs/>
              </w:rPr>
            </w:pPr>
          </w:p>
        </w:tc>
      </w:tr>
    </w:tbl>
    <w:p w14:paraId="4B73C81B" w14:textId="3210E840" w:rsidR="00F31B7A" w:rsidRPr="009124BE" w:rsidRDefault="00F31B7A" w:rsidP="00F31B7A">
      <w:pPr>
        <w:spacing w:after="0" w:line="360" w:lineRule="auto"/>
        <w:ind w:firstLine="708"/>
        <w:jc w:val="left"/>
        <w:rPr>
          <w:rFonts w:cs="Arial"/>
          <w:color w:val="000000"/>
          <w:sz w:val="20"/>
          <w:szCs w:val="16"/>
          <w:shd w:val="clear" w:color="auto" w:fill="FFFFFF"/>
        </w:rPr>
      </w:pP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Fuente: PVCGF-15-11</w:t>
      </w:r>
      <w:r w:rsidR="00677C55"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 xml:space="preserve"> Instrumento </w:t>
      </w: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riesgos y controles</w:t>
      </w:r>
      <w:r w:rsidRPr="009124BE">
        <w:rPr>
          <w:rFonts w:cs="Arial"/>
          <w:color w:val="000000"/>
          <w:sz w:val="20"/>
          <w:szCs w:val="16"/>
          <w:shd w:val="clear" w:color="auto" w:fill="FFFFFF"/>
        </w:rPr>
        <w:t> </w:t>
      </w:r>
    </w:p>
    <w:p w14:paraId="14D491DA" w14:textId="65C4D6DD" w:rsidR="00F045D2" w:rsidRDefault="00F045D2" w:rsidP="00F045D2">
      <w:pPr>
        <w:rPr>
          <w:sz w:val="16"/>
          <w:szCs w:val="16"/>
        </w:rPr>
      </w:pPr>
    </w:p>
    <w:p w14:paraId="7021FAF0" w14:textId="77777777" w:rsidR="009124BE" w:rsidRDefault="009124BE" w:rsidP="00F045D2">
      <w:pPr>
        <w:rPr>
          <w:sz w:val="16"/>
          <w:szCs w:val="16"/>
        </w:rPr>
      </w:pPr>
    </w:p>
    <w:p w14:paraId="79EB1B9A" w14:textId="77777777" w:rsidR="009124BE" w:rsidRDefault="009124BE" w:rsidP="00F045D2">
      <w:pPr>
        <w:rPr>
          <w:sz w:val="16"/>
          <w:szCs w:val="16"/>
        </w:rPr>
      </w:pPr>
    </w:p>
    <w:p w14:paraId="4B8EE65F" w14:textId="77777777" w:rsidR="009124BE" w:rsidRDefault="009124BE" w:rsidP="00F045D2">
      <w:pPr>
        <w:rPr>
          <w:sz w:val="16"/>
          <w:szCs w:val="16"/>
        </w:rPr>
      </w:pPr>
    </w:p>
    <w:p w14:paraId="62A4B588" w14:textId="77777777" w:rsidR="009124BE" w:rsidRDefault="009124BE" w:rsidP="00F045D2">
      <w:pPr>
        <w:rPr>
          <w:sz w:val="16"/>
          <w:szCs w:val="16"/>
        </w:rPr>
      </w:pPr>
    </w:p>
    <w:p w14:paraId="63D5156B" w14:textId="77777777" w:rsidR="009124BE" w:rsidRPr="003E587E" w:rsidRDefault="009124BE" w:rsidP="00F045D2">
      <w:pPr>
        <w:rPr>
          <w:sz w:val="16"/>
          <w:szCs w:val="16"/>
        </w:rPr>
      </w:pPr>
    </w:p>
    <w:p w14:paraId="71600316" w14:textId="2514EA58" w:rsidR="00F60262" w:rsidRPr="004D556D" w:rsidRDefault="00F60262" w:rsidP="00F60262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30" w:name="_Toc125306847"/>
      <w:bookmarkStart w:id="31" w:name="_Toc126229515"/>
      <w:r>
        <w:rPr>
          <w:rFonts w:cs="Arial"/>
          <w:lang w:val="es-419"/>
        </w:rPr>
        <w:lastRenderedPageBreak/>
        <w:t xml:space="preserve">3.1.2 </w:t>
      </w:r>
      <w:r w:rsidRPr="004D556D">
        <w:rPr>
          <w:rFonts w:cs="Arial"/>
        </w:rPr>
        <w:t>Inefectividad de los Controles</w:t>
      </w:r>
      <w:bookmarkEnd w:id="30"/>
      <w:bookmarkEnd w:id="31"/>
    </w:p>
    <w:p w14:paraId="5147F278" w14:textId="77777777" w:rsidR="0007452E" w:rsidRDefault="0007452E" w:rsidP="0007452E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10415E25" w14:textId="03DD0651" w:rsidR="00027FA1" w:rsidRPr="004D556D" w:rsidRDefault="0007452E" w:rsidP="005639BA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  <w:r>
        <w:rPr>
          <w:rFonts w:cs="Arial"/>
          <w:color w:val="000000"/>
          <w:szCs w:val="24"/>
          <w:lang w:eastAsia="es-CO"/>
        </w:rPr>
        <w:t>Re</w:t>
      </w:r>
      <w:r w:rsidR="00027FA1" w:rsidRPr="004D556D">
        <w:rPr>
          <w:rFonts w:cs="Arial"/>
          <w:color w:val="000000"/>
          <w:szCs w:val="24"/>
          <w:lang w:eastAsia="es-CO"/>
        </w:rPr>
        <w:t>sultado del análisis a la efectividad de los controles, registre los controles que determinaron hallazgos por proceso y relacione aquellos con calificación Parcialmente Efectivo.</w:t>
      </w:r>
      <w:r w:rsidR="003334CD">
        <w:rPr>
          <w:rFonts w:cs="Arial"/>
          <w:color w:val="000000"/>
          <w:szCs w:val="24"/>
          <w:lang w:eastAsia="es-CO"/>
        </w:rPr>
        <w:t xml:space="preserve"> </w:t>
      </w:r>
      <w:r w:rsidR="003334CD" w:rsidRPr="003334CD">
        <w:rPr>
          <w:rFonts w:cs="Arial"/>
          <w:i/>
          <w:color w:val="AEAAAA" w:themeColor="background2" w:themeShade="BF"/>
          <w:szCs w:val="24"/>
          <w:lang w:eastAsia="es-CO"/>
        </w:rPr>
        <w:t xml:space="preserve">De </w:t>
      </w:r>
      <w:r w:rsidR="003334CD" w:rsidRPr="003334CD">
        <w:rPr>
          <w:i/>
          <w:color w:val="AEAAAA" w:themeColor="background2" w:themeShade="BF"/>
          <w:szCs w:val="24"/>
        </w:rPr>
        <w:t xml:space="preserve">no hallar controles </w:t>
      </w:r>
      <w:r w:rsidR="003334CD">
        <w:rPr>
          <w:i/>
          <w:color w:val="AEAAAA" w:themeColor="background2" w:themeShade="BF"/>
          <w:szCs w:val="24"/>
        </w:rPr>
        <w:t>inefectivos</w:t>
      </w:r>
      <w:r w:rsidR="003334CD" w:rsidRPr="003334CD">
        <w:rPr>
          <w:i/>
          <w:color w:val="AEAAAA" w:themeColor="background2" w:themeShade="BF"/>
          <w:szCs w:val="24"/>
        </w:rPr>
        <w:t>, se debe dejar el texto del párrafo correspondiente y eliminar la siguiente tabla)</w:t>
      </w:r>
    </w:p>
    <w:p w14:paraId="37458306" w14:textId="77777777" w:rsidR="004440AB" w:rsidRDefault="004440AB" w:rsidP="004D556D">
      <w:pPr>
        <w:spacing w:after="0" w:line="360" w:lineRule="auto"/>
        <w:ind w:right="59"/>
        <w:jc w:val="left"/>
        <w:rPr>
          <w:rFonts w:cs="Arial"/>
          <w:b/>
          <w:bCs/>
          <w:iCs/>
          <w:sz w:val="20"/>
          <w:lang w:eastAsia="es-CO"/>
        </w:rPr>
      </w:pPr>
    </w:p>
    <w:p w14:paraId="36C56F2F" w14:textId="32E93290" w:rsidR="00027FA1" w:rsidRPr="004440AB" w:rsidRDefault="00027FA1" w:rsidP="004440AB">
      <w:pPr>
        <w:spacing w:after="0" w:line="360" w:lineRule="auto"/>
        <w:ind w:right="59" w:firstLine="708"/>
        <w:jc w:val="left"/>
        <w:rPr>
          <w:rFonts w:cs="Arial"/>
          <w:b/>
          <w:bCs/>
          <w:iCs/>
          <w:lang w:eastAsia="es-CO"/>
        </w:rPr>
      </w:pPr>
      <w:r w:rsidRPr="004440AB">
        <w:rPr>
          <w:rFonts w:cs="Arial"/>
          <w:b/>
          <w:bCs/>
          <w:iCs/>
          <w:lang w:eastAsia="es-CO"/>
        </w:rPr>
        <w:t>Cuadro No. xx</w:t>
      </w:r>
      <w:r w:rsidRPr="004440AB">
        <w:rPr>
          <w:rFonts w:cs="Arial"/>
          <w:b/>
          <w:bCs/>
          <w:iCs/>
          <w:lang w:val="es-419" w:eastAsia="es-CO"/>
        </w:rPr>
        <w:t>.</w:t>
      </w:r>
      <w:r w:rsidRPr="004440AB">
        <w:rPr>
          <w:rFonts w:cs="Arial"/>
          <w:b/>
          <w:bCs/>
          <w:iCs/>
          <w:lang w:eastAsia="es-CO"/>
        </w:rPr>
        <w:t xml:space="preserve"> Relación de Controles Inefectivos del asunto a auditar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8"/>
        <w:gridCol w:w="2266"/>
        <w:gridCol w:w="1723"/>
        <w:gridCol w:w="1848"/>
        <w:gridCol w:w="1882"/>
        <w:gridCol w:w="1900"/>
        <w:gridCol w:w="1967"/>
      </w:tblGrid>
      <w:tr w:rsidR="001C5341" w:rsidRPr="005D0983" w14:paraId="36435D60" w14:textId="77777777" w:rsidTr="009124BE">
        <w:trPr>
          <w:cantSplit/>
          <w:trHeight w:val="1580"/>
          <w:tblHeader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EFE81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Proceso/ Etapa o Criterio</w:t>
            </w: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651CA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Procedimiento y/o Actividad</w:t>
            </w: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C6B53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 xml:space="preserve">Afirmación </w:t>
            </w: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9E5128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Riesgo Identificado</w:t>
            </w: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2D9C24B4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Descripción del control evaluado</w:t>
            </w: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5A38D792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Resultado de la calificación de efectividad del control</w:t>
            </w:r>
          </w:p>
          <w:p w14:paraId="51B2CF22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(Valoración)</w:t>
            </w: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3C1360C" w14:textId="77777777" w:rsidR="001C5341" w:rsidRPr="005D0983" w:rsidRDefault="001C5341" w:rsidP="004440AB">
            <w:pPr>
              <w:spacing w:after="0" w:line="360" w:lineRule="auto"/>
              <w:jc w:val="left"/>
              <w:rPr>
                <w:rFonts w:cs="Arial"/>
                <w:b/>
                <w:bCs/>
                <w:szCs w:val="24"/>
              </w:rPr>
            </w:pPr>
            <w:r w:rsidRPr="005D0983">
              <w:rPr>
                <w:rFonts w:cs="Arial"/>
                <w:b/>
                <w:bCs/>
                <w:szCs w:val="24"/>
              </w:rPr>
              <w:t>Numeral del Hallazgo determinado</w:t>
            </w:r>
          </w:p>
        </w:tc>
      </w:tr>
      <w:tr w:rsidR="001C5341" w:rsidRPr="005D0983" w14:paraId="2C8C4C92" w14:textId="77777777" w:rsidTr="00211D61">
        <w:trPr>
          <w:trHeight w:val="565"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1FEBF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6BB2E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7ACB9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A2D52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53995CC8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3D895520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89378C0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</w:tr>
      <w:tr w:rsidR="001C5341" w:rsidRPr="005D0983" w14:paraId="033B79C9" w14:textId="77777777" w:rsidTr="00211D61">
        <w:trPr>
          <w:trHeight w:val="565"/>
          <w:jc w:val="center"/>
        </w:trPr>
        <w:tc>
          <w:tcPr>
            <w:tcW w:w="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24952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8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37ED1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6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450253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1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7014C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24" w:type="pct"/>
            <w:tcMar>
              <w:left w:w="28" w:type="dxa"/>
              <w:right w:w="28" w:type="dxa"/>
            </w:tcMar>
            <w:vAlign w:val="center"/>
          </w:tcPr>
          <w:p w14:paraId="63797D99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31" w:type="pct"/>
            <w:tcMar>
              <w:left w:w="28" w:type="dxa"/>
              <w:right w:w="28" w:type="dxa"/>
            </w:tcMar>
            <w:vAlign w:val="center"/>
          </w:tcPr>
          <w:p w14:paraId="46D4513D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757" w:type="pct"/>
            <w:tcMar>
              <w:left w:w="28" w:type="dxa"/>
              <w:right w:w="28" w:type="dxa"/>
            </w:tcMar>
            <w:vAlign w:val="center"/>
          </w:tcPr>
          <w:p w14:paraId="5A3D7843" w14:textId="77777777" w:rsidR="001C5341" w:rsidRPr="005D0983" w:rsidRDefault="001C5341" w:rsidP="000D39EE">
            <w:pPr>
              <w:spacing w:after="0" w:line="360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3A085F9C" w14:textId="77777777" w:rsidR="009852DE" w:rsidRPr="009124BE" w:rsidRDefault="009852DE" w:rsidP="009852DE">
      <w:pPr>
        <w:spacing w:after="0" w:line="360" w:lineRule="auto"/>
        <w:ind w:firstLine="708"/>
        <w:jc w:val="left"/>
        <w:rPr>
          <w:rFonts w:cs="Arial"/>
          <w:color w:val="000000"/>
          <w:sz w:val="20"/>
          <w:szCs w:val="16"/>
          <w:shd w:val="clear" w:color="auto" w:fill="FFFFFF"/>
        </w:rPr>
      </w:pPr>
      <w:r w:rsidRPr="009124BE">
        <w:rPr>
          <w:rStyle w:val="normaltextrun"/>
          <w:rFonts w:cs="Arial"/>
          <w:color w:val="000000"/>
          <w:sz w:val="20"/>
          <w:szCs w:val="16"/>
          <w:shd w:val="clear" w:color="auto" w:fill="FFFFFF"/>
        </w:rPr>
        <w:t>Fuente: PVCGF-15-11 Instrumento riesgos y controles</w:t>
      </w:r>
      <w:r w:rsidRPr="009124BE">
        <w:rPr>
          <w:rFonts w:cs="Arial"/>
          <w:color w:val="000000"/>
          <w:sz w:val="20"/>
          <w:szCs w:val="16"/>
          <w:shd w:val="clear" w:color="auto" w:fill="FFFFFF"/>
        </w:rPr>
        <w:t> </w:t>
      </w:r>
    </w:p>
    <w:p w14:paraId="2A182F61" w14:textId="234D27E0" w:rsidR="004440AB" w:rsidRDefault="004440AB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</w:p>
    <w:p w14:paraId="706C6BB1" w14:textId="28002F02" w:rsidR="001C5341" w:rsidRDefault="00027FA1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  <w:sectPr w:rsidR="001C5341" w:rsidSect="004440AB">
          <w:headerReference w:type="default" r:id="rId16"/>
          <w:pgSz w:w="15840" w:h="12240" w:orient="landscape"/>
          <w:pgMar w:top="1418" w:right="1418" w:bottom="1418" w:left="1418" w:header="709" w:footer="346" w:gutter="0"/>
          <w:cols w:space="708"/>
          <w:docGrid w:linePitch="360"/>
        </w:sectPr>
      </w:pPr>
      <w:r w:rsidRPr="004D556D">
        <w:rPr>
          <w:rFonts w:cs="Arial"/>
          <w:color w:val="000000"/>
          <w:szCs w:val="24"/>
        </w:rPr>
        <w:t>Los resultados descritos deben guardar coherencia con el alcance del plan de trabajo y los resultados generales de la auditoría, debidamente soportados y sustentados en los papeles de trabajo del Auditor.</w:t>
      </w:r>
    </w:p>
    <w:p w14:paraId="5451C081" w14:textId="2E6EFD6C" w:rsidR="00027FA1" w:rsidRPr="00C57D39" w:rsidRDefault="00F60262" w:rsidP="009124BE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32" w:name="_Toc125306848"/>
      <w:bookmarkStart w:id="33" w:name="_Toc126229516"/>
      <w:r w:rsidRPr="00C57D39">
        <w:rPr>
          <w:rFonts w:cs="Arial"/>
          <w:lang w:val="es-419"/>
        </w:rPr>
        <w:lastRenderedPageBreak/>
        <w:t xml:space="preserve">3.2 </w:t>
      </w:r>
      <w:r w:rsidR="00027FA1" w:rsidRPr="00C57D39">
        <w:rPr>
          <w:rFonts w:cs="Arial"/>
        </w:rPr>
        <w:t>RESULTADOS DE LA AUDITORÍA PRACTICADA AL ASUNTO</w:t>
      </w:r>
      <w:bookmarkEnd w:id="32"/>
      <w:bookmarkEnd w:id="33"/>
    </w:p>
    <w:p w14:paraId="743AA5AA" w14:textId="77777777" w:rsidR="00211D61" w:rsidRPr="00C57D39" w:rsidRDefault="00211D6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5F5302EE" w14:textId="78D38542" w:rsidR="00027FA1" w:rsidRPr="00C57D39" w:rsidRDefault="00027FA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  <w:r w:rsidRPr="00C57D39">
        <w:rPr>
          <w:rFonts w:cs="Arial"/>
          <w:i/>
          <w:iCs/>
          <w:color w:val="BFBFBF" w:themeColor="background1" w:themeShade="BF"/>
          <w:szCs w:val="24"/>
        </w:rPr>
        <w:t>Describir claramente los criterios aplicados, result</w:t>
      </w:r>
      <w:r w:rsidR="00BB6E60" w:rsidRPr="00C57D39">
        <w:rPr>
          <w:rFonts w:cs="Arial"/>
          <w:i/>
          <w:iCs/>
          <w:color w:val="BFBFBF" w:themeColor="background1" w:themeShade="BF"/>
          <w:szCs w:val="24"/>
        </w:rPr>
        <w:t xml:space="preserve">ados obtenidos y </w:t>
      </w:r>
      <w:r w:rsidRPr="00C57D39">
        <w:rPr>
          <w:rFonts w:cs="Arial"/>
          <w:i/>
          <w:iCs/>
          <w:color w:val="BFBFBF" w:themeColor="background1" w:themeShade="BF"/>
          <w:szCs w:val="24"/>
        </w:rPr>
        <w:t>hallazgos evidenciados. Debe ser lo suficientemente ilustrativo, sin exceder a la transcripción total de los papeles de trabajo</w:t>
      </w:r>
      <w:r w:rsidR="00260312" w:rsidRPr="00C57D39">
        <w:rPr>
          <w:rFonts w:cs="Arial"/>
          <w:i/>
          <w:iCs/>
          <w:color w:val="BFBFBF" w:themeColor="background1" w:themeShade="BF"/>
          <w:szCs w:val="24"/>
          <w:lang w:val="es-419"/>
        </w:rPr>
        <w:t>.</w:t>
      </w:r>
    </w:p>
    <w:p w14:paraId="1D524952" w14:textId="77777777" w:rsidR="00260312" w:rsidRPr="00C57D39" w:rsidRDefault="00260312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val="es-419"/>
        </w:rPr>
      </w:pPr>
    </w:p>
    <w:p w14:paraId="65AC3733" w14:textId="301AEE11" w:rsidR="00260312" w:rsidRDefault="00260312" w:rsidP="00376AE3">
      <w:pPr>
        <w:spacing w:after="0" w:line="360" w:lineRule="auto"/>
        <w:ind w:firstLine="709"/>
        <w:jc w:val="left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  <w:r w:rsidRPr="00C57D39">
        <w:rPr>
          <w:rFonts w:eastAsia="Times New Roman" w:cs="Arial"/>
          <w:szCs w:val="24"/>
          <w:lang w:val="es-419" w:eastAsia="es-ES"/>
        </w:rPr>
        <w:t xml:space="preserve">De configurarse hallazgos se podrá incluir el siguiente texto: </w:t>
      </w:r>
      <w:r w:rsidRPr="00C57D39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>Como resultado de la auditoría se detectaron las siguientes situaciones de incumplimiento que fueron validadas como hallazgos de auditoría.</w:t>
      </w:r>
      <w:r w:rsidRPr="00260312">
        <w:rPr>
          <w:rFonts w:eastAsia="Times New Roman" w:cs="Arial"/>
          <w:i/>
          <w:color w:val="BFBFBF" w:themeColor="background1" w:themeShade="BF"/>
          <w:szCs w:val="24"/>
          <w:lang w:eastAsia="es-ES"/>
        </w:rPr>
        <w:t xml:space="preserve"> </w:t>
      </w:r>
    </w:p>
    <w:p w14:paraId="142BBDF9" w14:textId="6D23AAFB" w:rsidR="00AC7002" w:rsidRDefault="00AC7002" w:rsidP="00AC7002">
      <w:pPr>
        <w:spacing w:after="0" w:line="360" w:lineRule="auto"/>
        <w:ind w:firstLine="709"/>
        <w:rPr>
          <w:rFonts w:eastAsia="Times New Roman" w:cs="Arial"/>
          <w:i/>
          <w:color w:val="BFBFBF" w:themeColor="background1" w:themeShade="BF"/>
          <w:szCs w:val="24"/>
          <w:lang w:eastAsia="es-ES"/>
        </w:rPr>
      </w:pPr>
    </w:p>
    <w:p w14:paraId="499D59FE" w14:textId="017C54F9" w:rsidR="00AC7002" w:rsidRPr="0006518E" w:rsidRDefault="00AC7002" w:rsidP="00376AE3">
      <w:pPr>
        <w:spacing w:line="360" w:lineRule="auto"/>
        <w:ind w:firstLine="709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06518E">
        <w:rPr>
          <w:rFonts w:cs="Arial"/>
          <w:i/>
          <w:iCs/>
          <w:color w:val="A6A6A6" w:themeColor="background1" w:themeShade="A6"/>
          <w:szCs w:val="24"/>
        </w:rPr>
        <w:t>Los hallazgos deben estar estructurados con los criterios respectivos: título de la observación, fuente de criterio y criterio, condición, causa y efecto, derecho de contradicción, pronunciamiento de sobre cada observación.</w:t>
      </w:r>
    </w:p>
    <w:p w14:paraId="349244F5" w14:textId="439730AE" w:rsidR="00AC7002" w:rsidRPr="0006518E" w:rsidRDefault="00F146CC" w:rsidP="00376AE3">
      <w:pPr>
        <w:ind w:firstLine="708"/>
        <w:contextualSpacing/>
        <w:jc w:val="left"/>
        <w:rPr>
          <w:rFonts w:eastAsia="Arial" w:cs="Arial"/>
          <w:b/>
          <w:i/>
          <w:iCs/>
          <w:color w:val="A6A6A6" w:themeColor="background1" w:themeShade="A6"/>
        </w:rPr>
      </w:pPr>
      <w:r w:rsidRPr="0006518E">
        <w:rPr>
          <w:rFonts w:eastAsia="Arial" w:cs="Arial"/>
          <w:b/>
          <w:i/>
          <w:iCs/>
          <w:color w:val="A6A6A6" w:themeColor="background1" w:themeShade="A6"/>
        </w:rPr>
        <w:t>Hallazgo administrativo N° xx (con presunta incidencia xxx). título del hallazgo</w:t>
      </w:r>
    </w:p>
    <w:p w14:paraId="6A6C431E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5657C71D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xxxxxxxxxxx</w:t>
      </w:r>
    </w:p>
    <w:p w14:paraId="007E8EFD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259CF4C" w14:textId="57F48E61" w:rsidR="0087186A" w:rsidRPr="0006518E" w:rsidRDefault="0087186A" w:rsidP="00376AE3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Respuesta a la observación (Incluir los apartes más relevantes de la respuesta del sujeto de control frente a la observación comunicada.)</w:t>
      </w:r>
    </w:p>
    <w:p w14:paraId="5C070A3C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5F1D355" w14:textId="5747411D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  <w:szCs w:val="24"/>
        </w:rPr>
      </w:pP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Incluir el siguiente título “</w:t>
      </w:r>
      <w:r w:rsidRPr="0006518E">
        <w:rPr>
          <w:rFonts w:eastAsia="Arial" w:cs="Arial"/>
          <w:b/>
          <w:i/>
          <w:color w:val="A6A6A6" w:themeColor="background1" w:themeShade="A6"/>
          <w:szCs w:val="24"/>
        </w:rPr>
        <w:t>Análisis de la respuesta del sujeto de vigilancia y control fiscal</w:t>
      </w: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”.</w:t>
      </w:r>
    </w:p>
    <w:p w14:paraId="07C659A1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5F6939F9" w14:textId="459DD434" w:rsidR="00AC7002" w:rsidRPr="0006518E" w:rsidRDefault="00085775" w:rsidP="00376AE3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>ronunciamiento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con la debida sustentación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 de la </w:t>
      </w:r>
      <w:r w:rsidRPr="0006518E">
        <w:rPr>
          <w:rFonts w:eastAsia="Arial" w:cs="Arial"/>
          <w:bCs/>
          <w:i/>
          <w:iCs/>
          <w:color w:val="A6A6A6" w:themeColor="background1" w:themeShade="A6"/>
        </w:rPr>
        <w:t>C</w:t>
      </w:r>
      <w:r w:rsidR="00AC7002" w:rsidRPr="0006518E">
        <w:rPr>
          <w:rFonts w:eastAsia="Arial" w:cs="Arial"/>
          <w:bCs/>
          <w:i/>
          <w:iCs/>
          <w:color w:val="A6A6A6" w:themeColor="background1" w:themeShade="A6"/>
        </w:rPr>
        <w:t>ontraloría sobre la respuesta a la observación</w:t>
      </w:r>
    </w:p>
    <w:p w14:paraId="62E1E00B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0E5CF6FE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(…) </w:t>
      </w:r>
    </w:p>
    <w:p w14:paraId="5DAB7B3B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77A91A1C" w14:textId="77777777" w:rsidR="00AC7002" w:rsidRPr="0006518E" w:rsidRDefault="00AC7002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6928993D" w14:textId="77777777" w:rsidR="00085775" w:rsidRPr="0006518E" w:rsidRDefault="00085775" w:rsidP="00376AE3">
      <w:pPr>
        <w:ind w:firstLine="708"/>
        <w:contextualSpacing/>
        <w:jc w:val="left"/>
        <w:rPr>
          <w:rFonts w:eastAsia="Arial" w:cs="Arial"/>
          <w:b/>
          <w:i/>
          <w:iCs/>
          <w:color w:val="A6A6A6" w:themeColor="background1" w:themeShade="A6"/>
        </w:rPr>
      </w:pPr>
      <w:r w:rsidRPr="0006518E">
        <w:rPr>
          <w:rFonts w:eastAsia="Arial" w:cs="Arial"/>
          <w:b/>
          <w:i/>
          <w:iCs/>
          <w:color w:val="A6A6A6" w:themeColor="background1" w:themeShade="A6"/>
        </w:rPr>
        <w:t>Hallazgo administrativo N° xx (con presunta incidencia xxx). título del hallazgo</w:t>
      </w:r>
    </w:p>
    <w:p w14:paraId="558BA6EE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698FED46" w14:textId="77777777" w:rsidR="00085775" w:rsidRPr="0006518E" w:rsidRDefault="00085775" w:rsidP="00376AE3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xxxxxxxxxxx</w:t>
      </w:r>
    </w:p>
    <w:p w14:paraId="617B6CF8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lastRenderedPageBreak/>
        <w:t>Respuesta a la observación (Incluir los apartes más relevantes de la respuesta del sujeto de control frente a la observación comunicada.)</w:t>
      </w:r>
    </w:p>
    <w:p w14:paraId="57104819" w14:textId="77777777" w:rsidR="00085775" w:rsidRPr="0006518E" w:rsidRDefault="00085775" w:rsidP="005639BA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</w:p>
    <w:p w14:paraId="26AAD767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  <w:szCs w:val="24"/>
        </w:rPr>
      </w:pP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Incluir el siguiente título “</w:t>
      </w:r>
      <w:r w:rsidRPr="0006518E">
        <w:rPr>
          <w:rFonts w:eastAsia="Arial" w:cs="Arial"/>
          <w:b/>
          <w:i/>
          <w:color w:val="A6A6A6" w:themeColor="background1" w:themeShade="A6"/>
          <w:szCs w:val="24"/>
        </w:rPr>
        <w:t>Análisis de la respuesta del sujeto de vigilancia y control fiscal</w:t>
      </w:r>
      <w:r w:rsidRPr="0006518E">
        <w:rPr>
          <w:rFonts w:eastAsia="Arial" w:cs="Arial"/>
          <w:bCs/>
          <w:i/>
          <w:color w:val="A6A6A6" w:themeColor="background1" w:themeShade="A6"/>
          <w:szCs w:val="24"/>
        </w:rPr>
        <w:t>”.</w:t>
      </w:r>
    </w:p>
    <w:p w14:paraId="0316489D" w14:textId="7B497383" w:rsidR="00085775" w:rsidRPr="0006518E" w:rsidRDefault="009124BE" w:rsidP="005639BA">
      <w:pPr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>
        <w:rPr>
          <w:rFonts w:eastAsia="Arial" w:cs="Arial"/>
          <w:bCs/>
          <w:i/>
          <w:iCs/>
          <w:color w:val="A6A6A6" w:themeColor="background1" w:themeShade="A6"/>
        </w:rPr>
        <w:tab/>
      </w:r>
    </w:p>
    <w:p w14:paraId="08EC5960" w14:textId="77777777" w:rsidR="00085775" w:rsidRPr="0006518E" w:rsidRDefault="00085775" w:rsidP="005639BA">
      <w:pPr>
        <w:ind w:firstLine="708"/>
        <w:contextualSpacing/>
        <w:jc w:val="left"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>Registrar el pronunciamiento con la debida sustentación de la Contraloría sobre la respuesta a la observación</w:t>
      </w:r>
    </w:p>
    <w:p w14:paraId="6E2D5D0A" w14:textId="77777777" w:rsidR="00085775" w:rsidRPr="0006518E" w:rsidRDefault="00085775" w:rsidP="00085775">
      <w:pPr>
        <w:contextualSpacing/>
        <w:rPr>
          <w:rFonts w:eastAsia="Arial" w:cs="Arial"/>
          <w:bCs/>
          <w:i/>
          <w:iCs/>
          <w:color w:val="A6A6A6" w:themeColor="background1" w:themeShade="A6"/>
        </w:rPr>
      </w:pPr>
    </w:p>
    <w:p w14:paraId="5D573D10" w14:textId="77777777" w:rsidR="00085775" w:rsidRPr="0006518E" w:rsidRDefault="00085775" w:rsidP="00085775">
      <w:pPr>
        <w:contextualSpacing/>
        <w:rPr>
          <w:rFonts w:eastAsia="Arial" w:cs="Arial"/>
          <w:bCs/>
          <w:i/>
          <w:iCs/>
          <w:color w:val="A6A6A6" w:themeColor="background1" w:themeShade="A6"/>
        </w:rPr>
      </w:pPr>
      <w:r w:rsidRPr="0006518E">
        <w:rPr>
          <w:rFonts w:eastAsia="Arial" w:cs="Arial"/>
          <w:bCs/>
          <w:i/>
          <w:iCs/>
          <w:color w:val="A6A6A6" w:themeColor="background1" w:themeShade="A6"/>
        </w:rPr>
        <w:t xml:space="preserve">(…) </w:t>
      </w:r>
    </w:p>
    <w:p w14:paraId="35C49E83" w14:textId="77777777" w:rsidR="00211D61" w:rsidRPr="004D556D" w:rsidRDefault="00211D61" w:rsidP="00211D61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</w:rPr>
      </w:pPr>
    </w:p>
    <w:p w14:paraId="0EA45E26" w14:textId="72FCEEB3" w:rsidR="00027FA1" w:rsidRDefault="00F60262" w:rsidP="009124BE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34" w:name="_Toc125306849"/>
      <w:bookmarkStart w:id="35" w:name="_Toc126229517"/>
      <w:r>
        <w:rPr>
          <w:rFonts w:cs="Arial"/>
          <w:lang w:val="es-419"/>
        </w:rPr>
        <w:t xml:space="preserve">3.3 </w:t>
      </w:r>
      <w:r w:rsidR="00027FA1" w:rsidRPr="004D556D">
        <w:rPr>
          <w:rFonts w:cs="Arial"/>
        </w:rPr>
        <w:t>SEGUIMIENTO AL PLAN DE MEJORAMIENTO</w:t>
      </w:r>
      <w:bookmarkEnd w:id="34"/>
      <w:bookmarkEnd w:id="35"/>
    </w:p>
    <w:p w14:paraId="2FDE06E3" w14:textId="77777777" w:rsidR="00211D61" w:rsidRPr="00211D61" w:rsidRDefault="00211D61" w:rsidP="00211D61"/>
    <w:p w14:paraId="52BC8AAE" w14:textId="77777777" w:rsidR="00027FA1" w:rsidRPr="004D556D" w:rsidRDefault="00027FA1" w:rsidP="00211D61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Párrafo introductorio de los resultados del elemento – datos generales y universo) se sugiere el siguiente modelo:</w:t>
      </w:r>
    </w:p>
    <w:p w14:paraId="3F7EED65" w14:textId="77777777" w:rsidR="00211D61" w:rsidRDefault="00211D61" w:rsidP="004D556D">
      <w:pPr>
        <w:pStyle w:val="NormalWeb"/>
        <w:spacing w:before="0" w:after="0" w:line="360" w:lineRule="auto"/>
        <w:jc w:val="left"/>
        <w:rPr>
          <w:rFonts w:ascii="Arial" w:hAnsi="Arial" w:cs="Arial"/>
          <w:color w:val="000000"/>
          <w:szCs w:val="24"/>
          <w:lang w:eastAsia="es-CO"/>
        </w:rPr>
      </w:pPr>
    </w:p>
    <w:p w14:paraId="26211BDD" w14:textId="621FD85F" w:rsidR="00027FA1" w:rsidRDefault="00027FA1" w:rsidP="00211D61">
      <w:pPr>
        <w:pStyle w:val="NormalWeb"/>
        <w:spacing w:before="0" w:after="0" w:line="360" w:lineRule="auto"/>
        <w:ind w:firstLine="708"/>
        <w:jc w:val="left"/>
        <w:rPr>
          <w:rFonts w:ascii="Arial" w:hAnsi="Arial" w:cs="Arial"/>
          <w:color w:val="000000"/>
          <w:szCs w:val="24"/>
          <w:lang w:val="es-CO" w:eastAsia="es-CO"/>
        </w:rPr>
      </w:pPr>
      <w:r w:rsidRPr="004D556D">
        <w:rPr>
          <w:rFonts w:ascii="Arial" w:hAnsi="Arial" w:cs="Arial"/>
          <w:color w:val="000000"/>
          <w:szCs w:val="24"/>
          <w:lang w:eastAsia="es-CO"/>
        </w:rPr>
        <w:t xml:space="preserve">La evaluación del plan de mejoramiento de la Nombre del Sujeto de Vigilancia y Control Fiscal se realizó conforme a lo establecido en la Resolución Reglamentaria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del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de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vigente expedida por la Contraloría de Bogotá D.C. En la revisión se determinó que, según el módulo de consulta SIVICOF, tenía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(cantidad) hallazgos formulados por el ente de control y </w:t>
      </w:r>
      <w:r w:rsidRPr="004D556D">
        <w:rPr>
          <w:rFonts w:ascii="Arial" w:hAnsi="Arial" w:cs="Arial"/>
          <w:color w:val="BFBFBF" w:themeColor="background1" w:themeShade="BF"/>
          <w:szCs w:val="24"/>
          <w:lang w:eastAsia="es-CO"/>
        </w:rPr>
        <w:t>XXX</w:t>
      </w:r>
      <w:r w:rsidRPr="004D556D">
        <w:rPr>
          <w:rFonts w:ascii="Arial" w:hAnsi="Arial" w:cs="Arial"/>
          <w:color w:val="000000"/>
          <w:szCs w:val="24"/>
          <w:lang w:eastAsia="es-CO"/>
        </w:rPr>
        <w:t xml:space="preserve"> (cantidad) acciones de mejora formuladas relacionadas con el asunto, de las 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 xml:space="preserve">cuales </w:t>
      </w:r>
      <w:r w:rsidRPr="004D556D">
        <w:rPr>
          <w:rFonts w:ascii="Arial" w:hAnsi="Arial" w:cs="Arial"/>
          <w:color w:val="BFBFBF" w:themeColor="background1" w:themeShade="BF"/>
          <w:szCs w:val="24"/>
          <w:lang w:val="es-CO" w:eastAsia="es-CO"/>
        </w:rPr>
        <w:t>XXX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 xml:space="preserve"> (cantidad) tenían Fecha de vencimiento con corte a </w:t>
      </w:r>
      <w:r w:rsidRPr="004D556D">
        <w:rPr>
          <w:rFonts w:ascii="Arial" w:hAnsi="Arial" w:cs="Arial"/>
          <w:color w:val="BFBFBF" w:themeColor="background1" w:themeShade="BF"/>
          <w:szCs w:val="24"/>
          <w:lang w:val="es-CO" w:eastAsia="es-CO"/>
        </w:rPr>
        <w:t xml:space="preserve">XXXXX 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>(</w:t>
      </w:r>
      <w:r w:rsidR="00E87735">
        <w:rPr>
          <w:rFonts w:ascii="Arial" w:hAnsi="Arial" w:cs="Arial"/>
          <w:color w:val="000000"/>
          <w:szCs w:val="24"/>
          <w:lang w:val="es-CO" w:eastAsia="es-CO"/>
        </w:rPr>
        <w:t xml:space="preserve">al </w:t>
      </w:r>
      <w:r w:rsidR="00E87735" w:rsidRPr="00AF66DA">
        <w:rPr>
          <w:rFonts w:ascii="Arial" w:hAnsi="Arial" w:cs="Arial"/>
          <w:i/>
          <w:iCs/>
          <w:color w:val="A6A6A6" w:themeColor="background1" w:themeShade="A6"/>
          <w:szCs w:val="24"/>
        </w:rPr>
        <w:t>día anterior de la fecha de inicio de la auditoría</w:t>
      </w:r>
      <w:r w:rsidRPr="004D556D">
        <w:rPr>
          <w:rFonts w:ascii="Arial" w:hAnsi="Arial" w:cs="Arial"/>
          <w:color w:val="000000"/>
          <w:szCs w:val="24"/>
          <w:lang w:val="es-CO" w:eastAsia="es-CO"/>
        </w:rPr>
        <w:t>), las que constituyen el universo de las acciones abiertas vencidas a evaluar.</w:t>
      </w:r>
    </w:p>
    <w:p w14:paraId="536FB4E9" w14:textId="77777777" w:rsidR="00211D61" w:rsidRPr="004D556D" w:rsidRDefault="00211D61" w:rsidP="00211D61">
      <w:pPr>
        <w:pStyle w:val="NormalWeb"/>
        <w:spacing w:before="0" w:after="0" w:line="360" w:lineRule="auto"/>
        <w:ind w:firstLine="708"/>
        <w:jc w:val="left"/>
        <w:rPr>
          <w:rFonts w:ascii="Arial" w:hAnsi="Arial" w:cs="Arial"/>
          <w:color w:val="000000"/>
          <w:szCs w:val="24"/>
          <w:lang w:val="es-CO" w:eastAsia="es-CO"/>
        </w:rPr>
      </w:pPr>
    </w:p>
    <w:p w14:paraId="5F36C147" w14:textId="6C5E3A64" w:rsidR="00027FA1" w:rsidRPr="004D556D" w:rsidRDefault="00F60262" w:rsidP="00273AF5">
      <w:pPr>
        <w:pStyle w:val="Ttulo3"/>
        <w:spacing w:before="0" w:after="0" w:line="360" w:lineRule="auto"/>
        <w:ind w:firstLine="709"/>
        <w:jc w:val="left"/>
        <w:rPr>
          <w:rFonts w:cs="Arial"/>
        </w:rPr>
      </w:pPr>
      <w:bookmarkStart w:id="36" w:name="_Toc125306850"/>
      <w:bookmarkStart w:id="37" w:name="_Toc126229518"/>
      <w:r>
        <w:rPr>
          <w:rFonts w:cs="Arial"/>
          <w:lang w:val="es-419"/>
        </w:rPr>
        <w:t xml:space="preserve">3.3.1 </w:t>
      </w:r>
      <w:r w:rsidR="00027FA1" w:rsidRPr="004D556D">
        <w:rPr>
          <w:rFonts w:cs="Arial"/>
        </w:rPr>
        <w:t>Resultados del seguimiento al Plan de Mejoramiento</w:t>
      </w:r>
      <w:bookmarkStart w:id="38" w:name="_Hlk125041484"/>
      <w:bookmarkEnd w:id="36"/>
      <w:bookmarkEnd w:id="37"/>
    </w:p>
    <w:bookmarkEnd w:id="38"/>
    <w:p w14:paraId="242AE0A6" w14:textId="77777777" w:rsidR="00273AF5" w:rsidRDefault="00273AF5" w:rsidP="004D556D">
      <w:pPr>
        <w:spacing w:after="0" w:line="360" w:lineRule="auto"/>
        <w:jc w:val="left"/>
        <w:rPr>
          <w:rFonts w:cs="Arial"/>
          <w:color w:val="000000"/>
          <w:szCs w:val="24"/>
          <w:lang w:eastAsia="es-CO"/>
        </w:rPr>
      </w:pPr>
    </w:p>
    <w:p w14:paraId="52A1B262" w14:textId="6E5DEBC5" w:rsidR="00027FA1" w:rsidRPr="004D556D" w:rsidRDefault="00027FA1" w:rsidP="00273AF5">
      <w:pPr>
        <w:spacing w:after="0" w:line="360" w:lineRule="auto"/>
        <w:ind w:firstLine="708"/>
        <w:jc w:val="left"/>
        <w:rPr>
          <w:rFonts w:cs="Arial"/>
          <w:color w:val="000000"/>
          <w:szCs w:val="24"/>
          <w:lang w:eastAsia="es-CO"/>
        </w:rPr>
      </w:pPr>
      <w:r w:rsidRPr="004D556D">
        <w:rPr>
          <w:rFonts w:cs="Arial"/>
          <w:color w:val="000000"/>
          <w:szCs w:val="24"/>
          <w:lang w:eastAsia="es-CO"/>
        </w:rPr>
        <w:t>Del seguimiento a la verificación de las acciones adelantadas por Nombre del Sujeto de Vigilancia y Control Fiscal y para efectos de establecer su eficacia y efectividad que determina el nivel de mitigación de la causa raíz que originó el hallazgo, se presenta el siguiente resultado:</w:t>
      </w:r>
    </w:p>
    <w:p w14:paraId="48705A10" w14:textId="77777777" w:rsidR="00273AF5" w:rsidRDefault="00273AF5" w:rsidP="00273AF5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  <w:sectPr w:rsidR="00273AF5" w:rsidSect="00721021">
          <w:headerReference w:type="default" r:id="rId17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454188" w14:textId="6FA56965" w:rsidR="00027FA1" w:rsidRDefault="00027FA1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  <w:r w:rsidRPr="004D556D">
        <w:rPr>
          <w:rFonts w:cs="Arial"/>
          <w:color w:val="000000"/>
          <w:szCs w:val="24"/>
        </w:rPr>
        <w:lastRenderedPageBreak/>
        <w:t xml:space="preserve">Se establecieron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cumplidas efectivas,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incumplidas y </w:t>
      </w:r>
      <w:r w:rsidRPr="004D556D">
        <w:rPr>
          <w:rFonts w:cs="Arial"/>
          <w:color w:val="BFBFBF" w:themeColor="background1" w:themeShade="BF"/>
          <w:szCs w:val="24"/>
        </w:rPr>
        <w:t>XXX</w:t>
      </w:r>
      <w:r w:rsidRPr="004D556D">
        <w:rPr>
          <w:rFonts w:cs="Arial"/>
          <w:color w:val="000000"/>
          <w:szCs w:val="24"/>
        </w:rPr>
        <w:t xml:space="preserve"> (cantidad) acciones inefectivas para las cuales se formularon nuevas observaciones en los procesos correspondientes.</w:t>
      </w:r>
    </w:p>
    <w:p w14:paraId="37C937A3" w14:textId="77777777" w:rsidR="00FF5D5E" w:rsidRPr="004D556D" w:rsidRDefault="00FF5D5E" w:rsidP="00376AE3">
      <w:pPr>
        <w:spacing w:after="0" w:line="360" w:lineRule="auto"/>
        <w:ind w:firstLine="708"/>
        <w:jc w:val="left"/>
        <w:rPr>
          <w:rFonts w:cs="Arial"/>
          <w:color w:val="000000"/>
          <w:szCs w:val="24"/>
        </w:rPr>
      </w:pPr>
    </w:p>
    <w:p w14:paraId="1BEFAF69" w14:textId="33FC43C6" w:rsidR="00027FA1" w:rsidRPr="00FF5D5E" w:rsidRDefault="00027FA1" w:rsidP="00376AE3">
      <w:pPr>
        <w:spacing w:after="0" w:line="360" w:lineRule="auto"/>
        <w:ind w:firstLine="708"/>
        <w:jc w:val="left"/>
        <w:rPr>
          <w:rFonts w:eastAsia="Calibri" w:cs="Arial"/>
          <w:b/>
          <w:i/>
          <w:color w:val="BFBFBF" w:themeColor="background1" w:themeShade="BF"/>
          <w:szCs w:val="24"/>
        </w:rPr>
      </w:pPr>
      <w:bookmarkStart w:id="39" w:name="_Toc42189576"/>
      <w:r w:rsidRPr="00FF5D5E">
        <w:rPr>
          <w:rFonts w:eastAsia="Calibri" w:cs="Arial"/>
          <w:b/>
          <w:iCs/>
          <w:color w:val="000000"/>
          <w:szCs w:val="24"/>
        </w:rPr>
        <w:t xml:space="preserve">Cuadro No. xx. Evaluación Plan de Mejoramiento a las Acciones Vencidas relacionadas con el </w:t>
      </w:r>
      <w:r w:rsidRPr="00FF5D5E">
        <w:rPr>
          <w:rFonts w:eastAsia="Calibri" w:cs="Arial"/>
          <w:b/>
          <w:iCs/>
          <w:color w:val="A6A6A6" w:themeColor="background1" w:themeShade="A6"/>
          <w:szCs w:val="24"/>
        </w:rPr>
        <w:t>Asunto</w:t>
      </w:r>
      <w:r w:rsidRPr="00FF5D5E">
        <w:rPr>
          <w:rFonts w:eastAsia="Calibri" w:cs="Arial"/>
          <w:b/>
          <w:iCs/>
          <w:color w:val="000000"/>
          <w:szCs w:val="24"/>
        </w:rPr>
        <w:t xml:space="preserve"> con corte a </w:t>
      </w:r>
      <w:r w:rsidRPr="00FF5D5E">
        <w:rPr>
          <w:rFonts w:eastAsia="Calibri" w:cs="Arial"/>
          <w:b/>
          <w:i/>
          <w:color w:val="BFBFBF" w:themeColor="background1" w:themeShade="BF"/>
          <w:szCs w:val="24"/>
        </w:rPr>
        <w:t xml:space="preserve">XXX (fecha) </w:t>
      </w:r>
      <w:bookmarkEnd w:id="39"/>
    </w:p>
    <w:p w14:paraId="6FC0C371" w14:textId="77777777" w:rsidR="00273AF5" w:rsidRPr="004D556D" w:rsidRDefault="00273AF5" w:rsidP="004D556D">
      <w:pPr>
        <w:spacing w:after="0" w:line="360" w:lineRule="auto"/>
        <w:jc w:val="left"/>
        <w:rPr>
          <w:rFonts w:eastAsia="Calibri" w:cs="Arial"/>
          <w:b/>
          <w:iCs/>
          <w:color w:val="000000"/>
          <w:sz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336"/>
        <w:gridCol w:w="1336"/>
        <w:gridCol w:w="1336"/>
        <w:gridCol w:w="990"/>
        <w:gridCol w:w="1580"/>
        <w:gridCol w:w="1146"/>
        <w:gridCol w:w="1593"/>
        <w:gridCol w:w="1580"/>
        <w:gridCol w:w="1671"/>
      </w:tblGrid>
      <w:tr w:rsidR="00B8472A" w:rsidRPr="00B8472A" w14:paraId="78B92695" w14:textId="77777777" w:rsidTr="009124BE">
        <w:trPr>
          <w:cantSplit/>
          <w:trHeight w:val="1089"/>
          <w:jc w:val="center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13C9B580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No.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C44AE97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>VIGENCIA DE LA AUDITORÍA O VISITA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1EAAE73" w14:textId="5FF635EF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CÓDIGO AUDITORÍA SEGÚN </w:t>
            </w:r>
            <w:r w:rsidR="005A6F0A" w:rsidRPr="005A6F0A">
              <w:rPr>
                <w:rFonts w:cs="Arial"/>
                <w:b/>
                <w:bCs/>
                <w:sz w:val="22"/>
              </w:rPr>
              <w:t>PDVCF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13333238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No. HALLAZGO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E1A49EA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CÓDIGO ACCIÓN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419258FE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ANÁLISIS EVALUACIÓN AUDITOR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66CF0F3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EFICACIA (Se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 califica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 0% o 100%)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3C646A9A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EFECTIVIDAD (Se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</w:rPr>
              <w:t xml:space="preserve"> califica</w:t>
            </w: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 0% o 100%)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735A64FE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ESTADO Y EVALUACIÓN AUDITOR.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6DE15650" w14:textId="77777777" w:rsidR="00FF5D5E" w:rsidRPr="00B8472A" w:rsidRDefault="00FF5D5E" w:rsidP="00FF5D5E">
            <w:pPr>
              <w:spacing w:after="0" w:line="360" w:lineRule="auto"/>
              <w:jc w:val="left"/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FECHA SEGUIMIENTO</w:t>
            </w:r>
          </w:p>
        </w:tc>
      </w:tr>
      <w:tr w:rsidR="00B8472A" w:rsidRPr="00B8472A" w14:paraId="782BD2DF" w14:textId="77777777" w:rsidTr="00B8472A">
        <w:trPr>
          <w:trHeight w:val="553"/>
          <w:jc w:val="center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720A1524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  <w:r w:rsidRPr="00B8472A">
              <w:rPr>
                <w:rFonts w:cs="Arial"/>
                <w:color w:val="000000"/>
                <w:sz w:val="22"/>
                <w:szCs w:val="24"/>
                <w:lang w:val="en-US"/>
              </w:rPr>
              <w:t>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D9FF64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2755CD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137555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89323F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05951D0" w14:textId="77777777" w:rsidR="00FF5D5E" w:rsidRPr="00B8472A" w:rsidRDefault="00FF5D5E" w:rsidP="000D39EE">
            <w:pPr>
              <w:spacing w:after="0" w:line="360" w:lineRule="auto"/>
              <w:ind w:right="68"/>
              <w:jc w:val="left"/>
              <w:rPr>
                <w:rFonts w:cs="Arial"/>
                <w:color w:val="000000"/>
                <w:sz w:val="22"/>
                <w:szCs w:val="24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A45182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D7C3DD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781D4BE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sz w:val="22"/>
                <w:szCs w:val="24"/>
                <w:lang w:val="en-US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CB6699" w14:textId="77777777" w:rsidR="00FF5D5E" w:rsidRPr="00B8472A" w:rsidRDefault="00FF5D5E" w:rsidP="000D39EE">
            <w:pPr>
              <w:spacing w:after="0" w:line="360" w:lineRule="auto"/>
              <w:jc w:val="left"/>
              <w:rPr>
                <w:rFonts w:cs="Arial"/>
                <w:color w:val="000000"/>
                <w:sz w:val="22"/>
                <w:szCs w:val="24"/>
                <w:lang w:val="en-US"/>
              </w:rPr>
            </w:pPr>
          </w:p>
        </w:tc>
      </w:tr>
    </w:tbl>
    <w:p w14:paraId="17E6BF9A" w14:textId="53D84BBD" w:rsidR="00027FA1" w:rsidRPr="004D556D" w:rsidRDefault="00027FA1" w:rsidP="004D556D">
      <w:pPr>
        <w:spacing w:after="0" w:line="360" w:lineRule="auto"/>
        <w:ind w:firstLine="720"/>
        <w:jc w:val="left"/>
        <w:rPr>
          <w:rFonts w:cs="Arial"/>
          <w:sz w:val="20"/>
        </w:rPr>
      </w:pPr>
      <w:r w:rsidRPr="004D556D">
        <w:rPr>
          <w:rFonts w:cs="Arial"/>
          <w:sz w:val="20"/>
        </w:rPr>
        <w:t>Fuente: PVCGF 07-01 Evaluación Plan de Mejoramiento</w:t>
      </w:r>
    </w:p>
    <w:p w14:paraId="45E068CA" w14:textId="77777777" w:rsidR="00FF5D5E" w:rsidRDefault="00FF5D5E" w:rsidP="004171BB">
      <w:pPr>
        <w:spacing w:after="0" w:line="360" w:lineRule="auto"/>
        <w:ind w:left="708" w:firstLine="12"/>
        <w:jc w:val="left"/>
        <w:rPr>
          <w:rFonts w:cs="Arial"/>
          <w:sz w:val="20"/>
        </w:rPr>
        <w:sectPr w:rsidR="00FF5D5E" w:rsidSect="00B8472A">
          <w:headerReference w:type="default" r:id="rId18"/>
          <w:pgSz w:w="15840" w:h="12240" w:orient="landscape"/>
          <w:pgMar w:top="1418" w:right="1418" w:bottom="1418" w:left="1418" w:header="709" w:footer="346" w:gutter="0"/>
          <w:cols w:space="708"/>
          <w:docGrid w:linePitch="360"/>
        </w:sectPr>
      </w:pPr>
    </w:p>
    <w:p w14:paraId="0A5139B6" w14:textId="4F711AE3" w:rsidR="00027FA1" w:rsidRDefault="00027FA1" w:rsidP="009124BE">
      <w:pPr>
        <w:pStyle w:val="Ttulo1"/>
        <w:numPr>
          <w:ilvl w:val="0"/>
          <w:numId w:val="4"/>
        </w:numPr>
        <w:tabs>
          <w:tab w:val="left" w:pos="709"/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40" w:name="_Toc125306851"/>
      <w:bookmarkStart w:id="41" w:name="_Toc126229519"/>
      <w:r w:rsidRPr="004D556D">
        <w:rPr>
          <w:rFonts w:cs="Arial"/>
        </w:rPr>
        <w:lastRenderedPageBreak/>
        <w:t>OTROS RESULTADOS</w:t>
      </w:r>
      <w:r w:rsidRPr="004D556D">
        <w:rPr>
          <w:rStyle w:val="Refdenotaalpie"/>
          <w:rFonts w:cs="Arial"/>
          <w:szCs w:val="24"/>
        </w:rPr>
        <w:footnoteReference w:id="3"/>
      </w:r>
      <w:bookmarkEnd w:id="40"/>
      <w:bookmarkEnd w:id="41"/>
    </w:p>
    <w:p w14:paraId="3F0286BC" w14:textId="77777777" w:rsidR="00321AAB" w:rsidRPr="00321AAB" w:rsidRDefault="00321AAB" w:rsidP="00321AAB"/>
    <w:p w14:paraId="0557746C" w14:textId="41215D0B" w:rsidR="00FC4D02" w:rsidRPr="004D556D" w:rsidRDefault="00AD059A" w:rsidP="00321AAB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42" w:name="_Toc125382117"/>
      <w:bookmarkStart w:id="43" w:name="_Toc126229520"/>
      <w:r>
        <w:rPr>
          <w:rFonts w:cs="Arial"/>
          <w:lang w:val="es-419"/>
        </w:rPr>
        <w:t xml:space="preserve">4.1 </w:t>
      </w:r>
      <w:r w:rsidR="00FC4D02" w:rsidRPr="004D556D">
        <w:rPr>
          <w:rFonts w:cs="Arial"/>
        </w:rPr>
        <w:t>SEGUIMIENTO A PRONUNCIAMIENTOS</w:t>
      </w:r>
      <w:bookmarkEnd w:id="42"/>
      <w:bookmarkEnd w:id="43"/>
    </w:p>
    <w:p w14:paraId="0719F3C2" w14:textId="77777777" w:rsidR="00FC4D02" w:rsidRPr="004D556D" w:rsidRDefault="00FC4D02" w:rsidP="004D556D">
      <w:pPr>
        <w:spacing w:after="0" w:line="360" w:lineRule="auto"/>
        <w:jc w:val="left"/>
        <w:rPr>
          <w:rFonts w:cs="Arial"/>
          <w:lang w:val="es-ES_tradnl" w:eastAsia="es-ES"/>
        </w:rPr>
      </w:pPr>
    </w:p>
    <w:p w14:paraId="09A90683" w14:textId="37FB3C06" w:rsidR="00FC4D02" w:rsidRPr="004D556D" w:rsidRDefault="00AD059A" w:rsidP="00321AAB">
      <w:pPr>
        <w:pStyle w:val="Ttulo2"/>
        <w:spacing w:before="0" w:after="0" w:line="360" w:lineRule="auto"/>
        <w:ind w:firstLine="709"/>
        <w:jc w:val="left"/>
        <w:rPr>
          <w:rFonts w:cs="Arial"/>
        </w:rPr>
      </w:pPr>
      <w:bookmarkStart w:id="44" w:name="_Toc126229521"/>
      <w:r>
        <w:rPr>
          <w:rFonts w:cs="Arial"/>
          <w:lang w:val="es-419"/>
        </w:rPr>
        <w:t xml:space="preserve">4.2 </w:t>
      </w:r>
      <w:r w:rsidR="00FC4D02" w:rsidRPr="004D556D">
        <w:rPr>
          <w:rFonts w:cs="Arial"/>
        </w:rPr>
        <w:t>DENUNCIAS FISCALES</w:t>
      </w:r>
      <w:bookmarkEnd w:id="44"/>
    </w:p>
    <w:p w14:paraId="346B896F" w14:textId="77777777" w:rsidR="00FC4D02" w:rsidRPr="004D556D" w:rsidRDefault="00FC4D02" w:rsidP="004D556D">
      <w:pPr>
        <w:spacing w:after="0" w:line="360" w:lineRule="auto"/>
        <w:ind w:right="49"/>
        <w:jc w:val="left"/>
        <w:rPr>
          <w:rFonts w:cs="Arial"/>
          <w:i/>
          <w:color w:val="BFBFBF"/>
          <w:sz w:val="22"/>
          <w:szCs w:val="18"/>
        </w:rPr>
      </w:pPr>
    </w:p>
    <w:p w14:paraId="1C8449DB" w14:textId="39F88C7C" w:rsidR="00FC4D02" w:rsidRPr="00376AE3" w:rsidRDefault="00FC4D02" w:rsidP="00321AAB">
      <w:pPr>
        <w:spacing w:after="0" w:line="360" w:lineRule="auto"/>
        <w:ind w:right="49" w:firstLine="708"/>
        <w:jc w:val="left"/>
        <w:rPr>
          <w:rFonts w:cs="Arial"/>
          <w:i/>
          <w:color w:val="BFBFBF" w:themeColor="background1" w:themeShade="BF"/>
          <w:szCs w:val="24"/>
        </w:rPr>
      </w:pPr>
      <w:r w:rsidRPr="00376AE3">
        <w:rPr>
          <w:rFonts w:cs="Arial"/>
          <w:i/>
          <w:color w:val="BFBFBF" w:themeColor="background1" w:themeShade="BF"/>
          <w:szCs w:val="24"/>
        </w:rPr>
        <w:t xml:space="preserve">Incluir los resultados del seguimiento y evaluación de las denuncias fiscales de origen ciudadano relacionadas con el objeto y alcance de la Auditoría </w:t>
      </w:r>
      <w:r w:rsidR="007A412F" w:rsidRPr="00376AE3">
        <w:rPr>
          <w:rFonts w:cs="Arial"/>
          <w:i/>
          <w:color w:val="BFBFBF" w:themeColor="background1" w:themeShade="BF"/>
          <w:szCs w:val="24"/>
        </w:rPr>
        <w:t>de cumplimiento</w:t>
      </w:r>
      <w:r w:rsidRPr="00376AE3">
        <w:rPr>
          <w:rFonts w:cs="Arial"/>
          <w:i/>
          <w:color w:val="BFBFBF" w:themeColor="background1" w:themeShade="BF"/>
          <w:szCs w:val="24"/>
        </w:rPr>
        <w:t>, que se hayan recibido como insumo en los términos establecidos en el procedimiento para la recepción y trámite del derecho de petición del Proceso de Participación Ciudadana y comunicación con partes interesadas.</w:t>
      </w:r>
    </w:p>
    <w:p w14:paraId="1A122AEE" w14:textId="77777777" w:rsidR="00FC4D02" w:rsidRPr="004D556D" w:rsidRDefault="00FC4D02" w:rsidP="004D556D">
      <w:pPr>
        <w:spacing w:after="0" w:line="360" w:lineRule="auto"/>
        <w:ind w:right="49"/>
        <w:jc w:val="left"/>
        <w:rPr>
          <w:rFonts w:cs="Arial"/>
          <w:i/>
          <w:sz w:val="22"/>
        </w:rPr>
      </w:pPr>
    </w:p>
    <w:p w14:paraId="4605B42B" w14:textId="1BBF79A8" w:rsidR="00FC4D02" w:rsidRPr="004D556D" w:rsidRDefault="00035C95" w:rsidP="00530BE6">
      <w:pPr>
        <w:pStyle w:val="Ttulo2"/>
        <w:spacing w:before="0" w:after="0" w:line="360" w:lineRule="auto"/>
        <w:ind w:left="851" w:hanging="142"/>
        <w:jc w:val="left"/>
        <w:rPr>
          <w:rFonts w:cs="Arial"/>
        </w:rPr>
      </w:pPr>
      <w:bookmarkStart w:id="45" w:name="_Toc125382119"/>
      <w:bookmarkStart w:id="46" w:name="_Toc126229522"/>
      <w:r>
        <w:rPr>
          <w:rFonts w:cs="Arial"/>
          <w:lang w:val="es-419"/>
        </w:rPr>
        <w:t xml:space="preserve">4.3 </w:t>
      </w:r>
      <w:r w:rsidR="00FC4D02" w:rsidRPr="004D556D">
        <w:rPr>
          <w:rFonts w:cs="Arial"/>
        </w:rPr>
        <w:t>BENEFICIOS DE CONTROL FISCAL</w:t>
      </w:r>
      <w:bookmarkEnd w:id="45"/>
      <w:bookmarkEnd w:id="46"/>
    </w:p>
    <w:p w14:paraId="63DDA8F1" w14:textId="77777777" w:rsidR="00FC4D02" w:rsidRPr="004D556D" w:rsidRDefault="00FC4D02" w:rsidP="004D556D">
      <w:pPr>
        <w:spacing w:after="0" w:line="360" w:lineRule="auto"/>
        <w:jc w:val="left"/>
        <w:rPr>
          <w:rFonts w:cs="Arial"/>
          <w:lang w:val="es-ES_tradnl" w:eastAsia="es-ES"/>
        </w:rPr>
      </w:pPr>
    </w:p>
    <w:p w14:paraId="49A6FECA" w14:textId="77777777" w:rsidR="00FC4D02" w:rsidRPr="00376AE3" w:rsidRDefault="00FC4D02" w:rsidP="00321AAB">
      <w:pPr>
        <w:spacing w:after="0" w:line="360" w:lineRule="auto"/>
        <w:ind w:firstLine="568"/>
        <w:jc w:val="left"/>
        <w:rPr>
          <w:rFonts w:cs="Arial"/>
          <w:i/>
          <w:iCs/>
          <w:color w:val="BFBFBF"/>
          <w:szCs w:val="24"/>
        </w:rPr>
      </w:pPr>
      <w:r w:rsidRPr="00376AE3">
        <w:rPr>
          <w:rFonts w:cs="Arial"/>
          <w:i/>
          <w:iCs/>
          <w:color w:val="BFBFBF"/>
          <w:szCs w:val="24"/>
        </w:rPr>
        <w:t xml:space="preserve">Relacione como mínimo, el hallazgo del informe de auditoría origen del beneficio reportado o indagación preliminar, la acción realizada para subsanarla y/o corregir la </w:t>
      </w:r>
      <w:r w:rsidRPr="00376AE3">
        <w:rPr>
          <w:rFonts w:cs="Arial"/>
          <w:i/>
          <w:iCs/>
          <w:color w:val="BFBFBF" w:themeColor="background1" w:themeShade="BF"/>
          <w:szCs w:val="24"/>
        </w:rPr>
        <w:t xml:space="preserve">causa que originó el hallazgo, la clase de beneficio: Cuantificable (Ahorro, recuperación, compensación, incorporación de activos, disminución de pasivos) o Cualificable (describa y demuestre </w:t>
      </w:r>
      <w:r w:rsidRPr="00376AE3">
        <w:rPr>
          <w:rFonts w:cs="Arial"/>
          <w:i/>
          <w:iCs/>
          <w:color w:val="BFBFBF"/>
          <w:szCs w:val="24"/>
        </w:rPr>
        <w:t>el beneficio social, el mejoramiento o impacto obtenido en la gestión pública y la prestación del servicio, indicando, además, la forma en que efectivamente se produjeron y resultaron reales), documentos en que se soporta y el valor en pesos, cuando aplique.</w:t>
      </w:r>
    </w:p>
    <w:p w14:paraId="32E50AF5" w14:textId="77777777" w:rsidR="006C07B3" w:rsidRPr="004D556D" w:rsidRDefault="006C07B3" w:rsidP="004D556D">
      <w:pPr>
        <w:spacing w:after="0" w:line="360" w:lineRule="auto"/>
        <w:jc w:val="left"/>
        <w:rPr>
          <w:rFonts w:cs="Arial"/>
        </w:rPr>
      </w:pPr>
    </w:p>
    <w:p w14:paraId="7E90F95D" w14:textId="6777B58E" w:rsidR="00027FA1" w:rsidRDefault="00027FA1" w:rsidP="009124BE">
      <w:pPr>
        <w:pStyle w:val="Ttulo1"/>
        <w:numPr>
          <w:ilvl w:val="0"/>
          <w:numId w:val="4"/>
        </w:numPr>
        <w:tabs>
          <w:tab w:val="left" w:pos="1134"/>
        </w:tabs>
        <w:spacing w:before="0" w:after="0" w:line="360" w:lineRule="auto"/>
        <w:ind w:left="0" w:firstLine="568"/>
        <w:jc w:val="left"/>
        <w:rPr>
          <w:rFonts w:cs="Arial"/>
        </w:rPr>
      </w:pPr>
      <w:bookmarkStart w:id="47" w:name="_Toc125306852"/>
      <w:bookmarkStart w:id="48" w:name="_Toc126229523"/>
      <w:r w:rsidRPr="004D556D">
        <w:rPr>
          <w:rFonts w:cs="Arial"/>
        </w:rPr>
        <w:t>CUA</w:t>
      </w:r>
      <w:r w:rsidR="001C617B">
        <w:rPr>
          <w:rFonts w:cs="Arial"/>
        </w:rPr>
        <w:t xml:space="preserve">DRO CONSOLIDADO DE </w:t>
      </w:r>
      <w:r w:rsidRPr="004D556D">
        <w:rPr>
          <w:rFonts w:cs="Arial"/>
        </w:rPr>
        <w:t xml:space="preserve">HALLAZGOS DE </w:t>
      </w:r>
      <w:r w:rsidR="009124BE">
        <w:rPr>
          <w:rFonts w:cs="Arial"/>
        </w:rPr>
        <w:t>AUDITORÍA</w:t>
      </w:r>
      <w:r w:rsidRPr="004D556D">
        <w:rPr>
          <w:rFonts w:cs="Arial"/>
        </w:rPr>
        <w:t xml:space="preserve"> DE CUMPLIMIENTO.</w:t>
      </w:r>
      <w:bookmarkEnd w:id="47"/>
      <w:bookmarkEnd w:id="48"/>
    </w:p>
    <w:p w14:paraId="7D7FA0BE" w14:textId="77777777" w:rsidR="004B4E70" w:rsidRPr="004B4E70" w:rsidRDefault="004B4E70" w:rsidP="004B4E70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986"/>
        <w:gridCol w:w="2099"/>
        <w:gridCol w:w="2621"/>
      </w:tblGrid>
      <w:tr w:rsidR="004B4E70" w:rsidRPr="00FA1000" w14:paraId="62DC137A" w14:textId="77777777" w:rsidTr="000D39EE">
        <w:trPr>
          <w:trHeight w:val="460"/>
          <w:tblHeader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5105E1" w14:textId="333663A7" w:rsidR="004B4E70" w:rsidRPr="00FA1000" w:rsidRDefault="001C617B" w:rsidP="001C617B">
            <w:pPr>
              <w:spacing w:after="0" w:line="36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TIPO DE</w:t>
            </w:r>
            <w:r>
              <w:rPr>
                <w:rFonts w:cs="Arial"/>
                <w:b/>
                <w:lang w:val="es-419"/>
              </w:rPr>
              <w:t xml:space="preserve"> </w:t>
            </w:r>
            <w:r>
              <w:rPr>
                <w:rFonts w:cs="Arial"/>
                <w:b/>
              </w:rPr>
              <w:t>HALLAZGO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4EE0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CANTIDAD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D9B74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VALOR</w:t>
            </w:r>
          </w:p>
          <w:p w14:paraId="11716DD6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(En pesos)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F632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FA1000">
              <w:rPr>
                <w:rFonts w:eastAsia="Arial" w:cs="Arial"/>
                <w:b/>
                <w:lang w:val="es-ES"/>
              </w:rPr>
              <w:t>REFERENCIACIÓN</w:t>
            </w:r>
            <w:r w:rsidRPr="00FA1000">
              <w:rPr>
                <w:rFonts w:eastAsia="Arial" w:cs="Arial"/>
                <w:b/>
                <w:vertAlign w:val="superscript"/>
                <w:lang w:val="es-ES"/>
              </w:rPr>
              <w:footnoteReference w:id="4"/>
            </w:r>
          </w:p>
        </w:tc>
      </w:tr>
      <w:tr w:rsidR="004B4E70" w:rsidRPr="00FA1000" w14:paraId="73D245E8" w14:textId="77777777" w:rsidTr="000D39EE">
        <w:trPr>
          <w:trHeight w:val="244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E42BA1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1. Administrativos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6A8013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048C6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48EAC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color w:val="FF0000"/>
                <w:lang w:val="es-ES"/>
              </w:rPr>
            </w:pPr>
          </w:p>
        </w:tc>
      </w:tr>
      <w:tr w:rsidR="004B4E70" w:rsidRPr="00FA1000" w14:paraId="4FF630CA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0C4EC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2. Disciplinarios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F8473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90D24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9DDFE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  <w:tr w:rsidR="004B4E70" w:rsidRPr="00FA1000" w14:paraId="082678C2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A9538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3. Penales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B4509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42CE1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A9FEF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  <w:tr w:rsidR="004B4E70" w:rsidRPr="00FA1000" w14:paraId="3023018B" w14:textId="77777777" w:rsidTr="000D39EE">
        <w:trPr>
          <w:trHeight w:val="230"/>
        </w:trPr>
        <w:tc>
          <w:tcPr>
            <w:tcW w:w="143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F3514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4. Fiscales</w:t>
            </w:r>
          </w:p>
        </w:tc>
        <w:tc>
          <w:tcPr>
            <w:tcW w:w="105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82612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1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68DEE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FA1000">
              <w:rPr>
                <w:rFonts w:eastAsia="Arial" w:cs="Arial"/>
                <w:w w:val="99"/>
                <w:lang w:val="es-ES"/>
              </w:rPr>
              <w:t>$</w:t>
            </w:r>
          </w:p>
        </w:tc>
        <w:tc>
          <w:tcPr>
            <w:tcW w:w="13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FBF1A" w14:textId="77777777" w:rsidR="004B4E70" w:rsidRPr="00FA1000" w:rsidRDefault="004B4E70" w:rsidP="000D39EE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</w:p>
        </w:tc>
      </w:tr>
    </w:tbl>
    <w:p w14:paraId="36763517" w14:textId="55BD3878" w:rsidR="00027FA1" w:rsidRPr="004B4E70" w:rsidRDefault="009124BE" w:rsidP="004B4E70">
      <w:pPr>
        <w:spacing w:after="0" w:line="360" w:lineRule="auto"/>
        <w:ind w:firstLine="708"/>
        <w:jc w:val="left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N.A</w:t>
      </w:r>
      <w:r w:rsidR="00027FA1" w:rsidRPr="004B4E70">
        <w:rPr>
          <w:rFonts w:cs="Arial"/>
          <w:sz w:val="20"/>
          <w:szCs w:val="16"/>
        </w:rPr>
        <w:t>:</w:t>
      </w:r>
      <w:r>
        <w:rPr>
          <w:rFonts w:cs="Arial"/>
          <w:sz w:val="20"/>
          <w:szCs w:val="16"/>
        </w:rPr>
        <w:t xml:space="preserve"> </w:t>
      </w:r>
      <w:r w:rsidR="00027FA1" w:rsidRPr="004B4E70">
        <w:rPr>
          <w:rFonts w:cs="Arial"/>
          <w:sz w:val="20"/>
          <w:szCs w:val="16"/>
        </w:rPr>
        <w:t>No aplica</w:t>
      </w:r>
    </w:p>
    <w:p w14:paraId="6FDF76DD" w14:textId="77777777" w:rsidR="00027FA1" w:rsidRPr="004D556D" w:rsidRDefault="00027FA1" w:rsidP="004B4E70">
      <w:pPr>
        <w:spacing w:after="0" w:line="360" w:lineRule="auto"/>
        <w:ind w:left="282" w:firstLine="426"/>
        <w:jc w:val="left"/>
        <w:rPr>
          <w:rFonts w:cs="Arial"/>
          <w:b/>
          <w:color w:val="A6A6A6" w:themeColor="background1" w:themeShade="A6"/>
          <w:sz w:val="20"/>
          <w:szCs w:val="24"/>
        </w:rPr>
      </w:pPr>
      <w:r w:rsidRPr="004D556D">
        <w:rPr>
          <w:rFonts w:cs="Arial"/>
          <w:b/>
          <w:color w:val="A6A6A6" w:themeColor="background1" w:themeShade="A6"/>
          <w:sz w:val="20"/>
          <w:szCs w:val="24"/>
        </w:rPr>
        <w:t>NOTAS:</w:t>
      </w:r>
    </w:p>
    <w:p w14:paraId="2BEF0FB7" w14:textId="4704CEAF" w:rsidR="00027FA1" w:rsidRPr="001C617B" w:rsidRDefault="00027FA1" w:rsidP="00441507">
      <w:pPr>
        <w:numPr>
          <w:ilvl w:val="0"/>
          <w:numId w:val="2"/>
        </w:numPr>
        <w:spacing w:after="0" w:line="360" w:lineRule="auto"/>
        <w:ind w:left="1416" w:hanging="706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4D556D">
        <w:rPr>
          <w:rFonts w:cs="Arial"/>
          <w:i/>
          <w:color w:val="A6A6A6" w:themeColor="background1" w:themeShade="A6"/>
          <w:sz w:val="20"/>
          <w:szCs w:val="24"/>
        </w:rPr>
        <w:t xml:space="preserve">Cuando un informe resulte extenso y si trae una serie de tablas explicativas. Podrán relacionarse como “anexos” sin numeral y después del numeral 5 “consolidado de </w:t>
      </w:r>
      <w:r w:rsidR="00925EDE">
        <w:rPr>
          <w:rFonts w:cs="Arial"/>
          <w:i/>
          <w:color w:val="A6A6A6" w:themeColor="background1" w:themeShade="A6"/>
          <w:sz w:val="20"/>
          <w:szCs w:val="24"/>
        </w:rPr>
        <w:t>hallazgos</w:t>
      </w:r>
      <w:r w:rsidRPr="004D556D">
        <w:rPr>
          <w:rFonts w:cs="Arial"/>
          <w:i/>
          <w:color w:val="A6A6A6" w:themeColor="background1" w:themeShade="A6"/>
          <w:sz w:val="20"/>
          <w:szCs w:val="24"/>
        </w:rPr>
        <w:t>”</w:t>
      </w:r>
    </w:p>
    <w:sectPr w:rsidR="00027FA1" w:rsidRPr="001C617B" w:rsidSect="00721021">
      <w:headerReference w:type="default" r:id="rId19"/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34068" w14:textId="77777777" w:rsidR="00495D9C" w:rsidRDefault="00495D9C" w:rsidP="009455B1">
      <w:pPr>
        <w:spacing w:after="0"/>
      </w:pPr>
      <w:r>
        <w:separator/>
      </w:r>
    </w:p>
  </w:endnote>
  <w:endnote w:type="continuationSeparator" w:id="0">
    <w:p w14:paraId="2CDF1611" w14:textId="77777777" w:rsidR="00495D9C" w:rsidRDefault="00495D9C" w:rsidP="009455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D6BFE" w14:textId="77777777" w:rsidR="00A44668" w:rsidRDefault="00A446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1B432" w14:textId="77777777" w:rsidR="00B661B5" w:rsidRDefault="00B661B5" w:rsidP="00B661B5">
    <w:pPr>
      <w:pStyle w:val="Piedepgina"/>
      <w:jc w:val="left"/>
      <w:rPr>
        <w:sz w:val="22"/>
      </w:rPr>
    </w:pPr>
  </w:p>
  <w:p w14:paraId="511A250B" w14:textId="77F137AC" w:rsidR="009455B1" w:rsidRPr="009124BE" w:rsidRDefault="00495D9C" w:rsidP="00B661B5">
    <w:pPr>
      <w:pStyle w:val="Piedepgina"/>
      <w:jc w:val="left"/>
      <w:rPr>
        <w:sz w:val="22"/>
      </w:rPr>
    </w:pPr>
    <w:hyperlink r:id="rId1" w:history="1">
      <w:r w:rsidR="009455B1" w:rsidRPr="009124BE">
        <w:rPr>
          <w:rStyle w:val="Hipervnculo"/>
          <w:sz w:val="22"/>
        </w:rPr>
        <w:t>www.contraloriabogota.gov.co</w:t>
      </w:r>
    </w:hyperlink>
  </w:p>
  <w:p w14:paraId="730BF1BB" w14:textId="77777777" w:rsidR="009455B1" w:rsidRPr="009124BE" w:rsidRDefault="009455B1" w:rsidP="00B661B5">
    <w:pPr>
      <w:pStyle w:val="Piedepgina"/>
      <w:jc w:val="left"/>
      <w:rPr>
        <w:sz w:val="22"/>
      </w:rPr>
    </w:pPr>
    <w:r w:rsidRPr="009124BE">
      <w:rPr>
        <w:sz w:val="22"/>
      </w:rPr>
      <w:t>Carrera 32 A N° 26 A - 10 - Código Postal 111321</w:t>
    </w:r>
  </w:p>
  <w:p w14:paraId="7A3BB6C2" w14:textId="023AC8CF" w:rsidR="00B661B5" w:rsidRPr="009124BE" w:rsidRDefault="009455B1" w:rsidP="00B661B5">
    <w:pPr>
      <w:pStyle w:val="Piedepgina"/>
      <w:jc w:val="left"/>
      <w:rPr>
        <w:sz w:val="22"/>
      </w:rPr>
    </w:pPr>
    <w:r w:rsidRPr="009124BE">
      <w:rPr>
        <w:sz w:val="22"/>
      </w:rPr>
      <w:t>PBX: 3358888</w:t>
    </w:r>
  </w:p>
  <w:p w14:paraId="2C4591DD" w14:textId="1869533E" w:rsidR="009455B1" w:rsidRPr="009124BE" w:rsidRDefault="00C23608" w:rsidP="00B661B5">
    <w:pPr>
      <w:pStyle w:val="Piedepgina"/>
      <w:jc w:val="left"/>
      <w:rPr>
        <w:sz w:val="22"/>
      </w:rPr>
    </w:pPr>
    <w:r w:rsidRPr="009124BE">
      <w:rPr>
        <w:sz w:val="22"/>
        <w:lang w:val="es-ES"/>
      </w:rPr>
      <w:t xml:space="preserve">Página </w:t>
    </w:r>
    <w:r w:rsidRPr="009124BE">
      <w:rPr>
        <w:bCs/>
        <w:sz w:val="22"/>
      </w:rPr>
      <w:fldChar w:fldCharType="begin"/>
    </w:r>
    <w:r w:rsidRPr="009124BE">
      <w:rPr>
        <w:bCs/>
        <w:sz w:val="22"/>
      </w:rPr>
      <w:instrText>PAGE  \* Arabic  \* MERGEFORMAT</w:instrText>
    </w:r>
    <w:r w:rsidRPr="009124BE">
      <w:rPr>
        <w:bCs/>
        <w:sz w:val="22"/>
      </w:rPr>
      <w:fldChar w:fldCharType="separate"/>
    </w:r>
    <w:r w:rsidR="00EF1BF5" w:rsidRPr="00EF1BF5">
      <w:rPr>
        <w:bCs/>
        <w:noProof/>
        <w:sz w:val="22"/>
        <w:lang w:val="es-ES"/>
      </w:rPr>
      <w:t>21</w:t>
    </w:r>
    <w:r w:rsidRPr="009124BE">
      <w:rPr>
        <w:bCs/>
        <w:sz w:val="22"/>
      </w:rPr>
      <w:fldChar w:fldCharType="end"/>
    </w:r>
    <w:r w:rsidRPr="009124BE">
      <w:rPr>
        <w:sz w:val="22"/>
        <w:lang w:val="es-ES"/>
      </w:rPr>
      <w:t xml:space="preserve"> de </w:t>
    </w:r>
    <w:r w:rsidRPr="009124BE">
      <w:rPr>
        <w:bCs/>
        <w:sz w:val="22"/>
      </w:rPr>
      <w:fldChar w:fldCharType="begin"/>
    </w:r>
    <w:r w:rsidRPr="009124BE">
      <w:rPr>
        <w:bCs/>
        <w:sz w:val="22"/>
      </w:rPr>
      <w:instrText>NUMPAGES  \* Arabic  \* MERGEFORMAT</w:instrText>
    </w:r>
    <w:r w:rsidRPr="009124BE">
      <w:rPr>
        <w:bCs/>
        <w:sz w:val="22"/>
      </w:rPr>
      <w:fldChar w:fldCharType="separate"/>
    </w:r>
    <w:r w:rsidR="00EF1BF5" w:rsidRPr="00EF1BF5">
      <w:rPr>
        <w:bCs/>
        <w:noProof/>
        <w:sz w:val="22"/>
        <w:lang w:val="es-ES"/>
      </w:rPr>
      <w:t>21</w:t>
    </w:r>
    <w:r w:rsidRPr="009124BE">
      <w:rPr>
        <w:bCs/>
        <w:sz w:val="22"/>
      </w:rPr>
      <w:fldChar w:fldCharType="end"/>
    </w:r>
  </w:p>
  <w:p w14:paraId="03F999BD" w14:textId="77777777" w:rsidR="009455B1" w:rsidRDefault="009455B1" w:rsidP="00B661B5">
    <w:pPr>
      <w:pStyle w:val="Piedepgina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DE3E0" w14:textId="77777777" w:rsidR="00A44668" w:rsidRDefault="00A446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C48AAD" w14:textId="77777777" w:rsidR="00495D9C" w:rsidRDefault="00495D9C" w:rsidP="009455B1">
      <w:pPr>
        <w:spacing w:after="0"/>
      </w:pPr>
      <w:r>
        <w:separator/>
      </w:r>
    </w:p>
  </w:footnote>
  <w:footnote w:type="continuationSeparator" w:id="0">
    <w:p w14:paraId="375ECF7C" w14:textId="77777777" w:rsidR="00495D9C" w:rsidRDefault="00495D9C" w:rsidP="009455B1">
      <w:pPr>
        <w:spacing w:after="0"/>
      </w:pPr>
      <w:r>
        <w:continuationSeparator/>
      </w:r>
    </w:p>
  </w:footnote>
  <w:footnote w:id="1">
    <w:p w14:paraId="1AAC10E5" w14:textId="24DE3E80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</w:t>
      </w:r>
      <w:r w:rsidR="005A6F0A">
        <w:rPr>
          <w:sz w:val="16"/>
          <w:szCs w:val="16"/>
        </w:rPr>
        <w:t>Plan Distrital de Vigilancia y Control Fiscal</w:t>
      </w:r>
      <w:r>
        <w:rPr>
          <w:sz w:val="16"/>
          <w:szCs w:val="16"/>
        </w:rPr>
        <w:t xml:space="preserve"> -</w:t>
      </w:r>
      <w:r w:rsidRPr="005D617C">
        <w:rPr>
          <w:sz w:val="16"/>
          <w:szCs w:val="16"/>
        </w:rPr>
        <w:t xml:space="preserve"> P</w:t>
      </w:r>
      <w:r w:rsidR="005A6F0A">
        <w:rPr>
          <w:sz w:val="16"/>
          <w:szCs w:val="16"/>
        </w:rPr>
        <w:t>DVCF</w:t>
      </w:r>
      <w:r w:rsidRPr="005D617C">
        <w:rPr>
          <w:sz w:val="16"/>
          <w:szCs w:val="16"/>
        </w:rPr>
        <w:t xml:space="preserve"> de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2">
    <w:p w14:paraId="46AD21B5" w14:textId="77777777" w:rsidR="008F11AD" w:rsidRPr="008F11AD" w:rsidRDefault="008F11AD" w:rsidP="008F11AD">
      <w:pPr>
        <w:pStyle w:val="Textonotapie"/>
        <w:ind w:left="2" w:hanging="2"/>
        <w:rPr>
          <w:rFonts w:ascii="Times New Roman" w:eastAsia="Calibri" w:hAnsi="Times New Roman"/>
          <w:position w:val="-1"/>
          <w:szCs w:val="16"/>
          <w:lang w:val="en-US"/>
        </w:rPr>
      </w:pPr>
      <w:r>
        <w:rPr>
          <w:rStyle w:val="Refdenotaalpie"/>
        </w:rPr>
        <w:footnoteRef/>
      </w:r>
      <w:r w:rsidRPr="0086764E">
        <w:rPr>
          <w:lang w:val="en-US"/>
        </w:rPr>
        <w:t xml:space="preserve"> </w:t>
      </w:r>
      <w:r w:rsidRPr="008F11AD">
        <w:rPr>
          <w:rFonts w:ascii="Times New Roman" w:eastAsia="Calibri" w:hAnsi="Times New Roman"/>
          <w:position w:val="-1"/>
          <w:szCs w:val="16"/>
          <w:lang w:val="en-US"/>
        </w:rPr>
        <w:t>ISSAI: The International Standards of Supreme Audit Institutions.</w:t>
      </w:r>
    </w:p>
    <w:p w14:paraId="7AF30068" w14:textId="77777777" w:rsidR="008F11AD" w:rsidRPr="0086764E" w:rsidRDefault="008F11AD" w:rsidP="008F11AD">
      <w:pPr>
        <w:pStyle w:val="Textonotapie"/>
        <w:rPr>
          <w:lang w:val="en-US"/>
        </w:rPr>
      </w:pPr>
    </w:p>
  </w:footnote>
  <w:footnote w:id="3">
    <w:p w14:paraId="62562C47" w14:textId="187B88AA" w:rsidR="00027FA1" w:rsidRPr="007369EF" w:rsidRDefault="00027FA1" w:rsidP="00027FA1">
      <w:pPr>
        <w:pStyle w:val="Textonotapie"/>
        <w:rPr>
          <w:sz w:val="16"/>
          <w:szCs w:val="16"/>
          <w:lang w:val="es-CO"/>
        </w:rPr>
      </w:pPr>
      <w:r w:rsidRPr="007369EF">
        <w:rPr>
          <w:rStyle w:val="Refdenotaalpie"/>
          <w:sz w:val="16"/>
          <w:szCs w:val="16"/>
        </w:rPr>
        <w:footnoteRef/>
      </w:r>
      <w:r w:rsidRPr="007369EF">
        <w:rPr>
          <w:sz w:val="16"/>
          <w:szCs w:val="16"/>
        </w:rPr>
        <w:t xml:space="preserve"> </w:t>
      </w:r>
      <w:r w:rsidRPr="007369EF">
        <w:rPr>
          <w:sz w:val="16"/>
          <w:szCs w:val="16"/>
          <w:lang w:val="es-CO"/>
        </w:rPr>
        <w:t xml:space="preserve">Aplica en caso de que el tema, área, proceso evaluado en la </w:t>
      </w:r>
      <w:r w:rsidR="009124BE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de cumplimiento presente una denuncia o queja relacionadas con la </w:t>
      </w:r>
      <w:r w:rsidR="009124BE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o se obtengan beneficios de control fiscal; en caso contrario no se tomará este numeral en </w:t>
      </w:r>
      <w:r w:rsidR="000F33FC">
        <w:rPr>
          <w:sz w:val="16"/>
          <w:szCs w:val="16"/>
          <w:lang w:val="es-CO"/>
        </w:rPr>
        <w:t>el</w:t>
      </w:r>
      <w:r w:rsidRPr="007369EF">
        <w:rPr>
          <w:sz w:val="16"/>
          <w:szCs w:val="16"/>
          <w:lang w:val="es-CO"/>
        </w:rPr>
        <w:t xml:space="preserve"> contenido del informe</w:t>
      </w:r>
    </w:p>
  </w:footnote>
  <w:footnote w:id="4">
    <w:p w14:paraId="49FEF4B5" w14:textId="042AC2D4" w:rsidR="004B4E70" w:rsidRPr="00005058" w:rsidRDefault="004B4E70" w:rsidP="004B4E70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</w:t>
      </w:r>
      <w:r w:rsidR="008E6463">
        <w:rPr>
          <w:sz w:val="16"/>
        </w:rPr>
        <w:t>s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490B8" w14:textId="77777777" w:rsidR="00A44668" w:rsidRDefault="00A446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6360C4" w:rsidRPr="00103507" w14:paraId="3B20DA8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389F23F" w14:textId="77777777" w:rsidR="006360C4" w:rsidRPr="00103507" w:rsidRDefault="006360C4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B921BBC" wp14:editId="2F3EE4B9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E1F22A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1D46A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0EBE9557" w14:textId="77777777" w:rsidR="006360C4" w:rsidRPr="00103507" w:rsidRDefault="006360C4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073F23D" w14:textId="77777777" w:rsidR="006360C4" w:rsidRPr="009124BE" w:rsidRDefault="006360C4" w:rsidP="006360C4">
          <w:pPr>
            <w:rPr>
              <w:rFonts w:cs="Arial"/>
              <w:sz w:val="20"/>
              <w:szCs w:val="24"/>
            </w:rPr>
          </w:pPr>
          <w:r w:rsidRPr="009124BE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6360C4" w:rsidRPr="00103507" w14:paraId="7A752825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66BB0F3" w14:textId="77777777" w:rsidR="006360C4" w:rsidRPr="00103507" w:rsidRDefault="006360C4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C70408F" w14:textId="77777777" w:rsidR="006360C4" w:rsidRPr="00103507" w:rsidRDefault="006360C4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9695F2E" w14:textId="47EE6F90" w:rsidR="006360C4" w:rsidRPr="009124BE" w:rsidRDefault="006360C4" w:rsidP="006360C4">
          <w:pPr>
            <w:rPr>
              <w:rFonts w:cs="Arial"/>
              <w:sz w:val="20"/>
              <w:szCs w:val="24"/>
            </w:rPr>
          </w:pPr>
          <w:r w:rsidRPr="009124BE">
            <w:rPr>
              <w:rFonts w:cs="Arial"/>
              <w:sz w:val="20"/>
              <w:szCs w:val="24"/>
            </w:rPr>
            <w:t>Versión:</w:t>
          </w:r>
          <w:r w:rsidR="009124BE" w:rsidRPr="009124BE">
            <w:rPr>
              <w:rFonts w:cs="Arial"/>
              <w:sz w:val="20"/>
              <w:szCs w:val="24"/>
            </w:rPr>
            <w:t xml:space="preserve"> </w:t>
          </w:r>
          <w:r w:rsidR="00BD1AC7" w:rsidRPr="009124BE">
            <w:rPr>
              <w:rFonts w:cs="Arial"/>
              <w:sz w:val="20"/>
              <w:szCs w:val="24"/>
            </w:rPr>
            <w:t>3</w:t>
          </w:r>
          <w:r w:rsidRPr="009124BE">
            <w:rPr>
              <w:rFonts w:cs="Arial"/>
              <w:sz w:val="20"/>
              <w:szCs w:val="24"/>
            </w:rPr>
            <w:t>.0</w:t>
          </w:r>
        </w:p>
      </w:tc>
    </w:tr>
  </w:tbl>
  <w:p w14:paraId="1BB2934B" w14:textId="77777777" w:rsidR="009124BE" w:rsidRDefault="004D556D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</w:t>
    </w:r>
    <w:r w:rsidR="00884290" w:rsidRPr="00884290">
      <w:rPr>
        <w:i/>
        <w:color w:val="A6A6A6" w:themeColor="background1" w:themeShade="A6"/>
        <w:sz w:val="20"/>
        <w:szCs w:val="20"/>
      </w:rPr>
      <w:t xml:space="preserve">lo relacionado </w:t>
    </w:r>
    <w:r>
      <w:rPr>
        <w:i/>
        <w:color w:val="A6A6A6" w:themeColor="background1" w:themeShade="A6"/>
        <w:sz w:val="20"/>
        <w:szCs w:val="20"/>
      </w:rPr>
      <w:t xml:space="preserve">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884290">
      <w:rPr>
        <w:i/>
        <w:color w:val="A6A6A6" w:themeColor="background1" w:themeShade="A6"/>
        <w:sz w:val="20"/>
        <w:szCs w:val="20"/>
      </w:rPr>
      <w:t xml:space="preserve"> y la caracterización del producto</w:t>
    </w:r>
  </w:p>
  <w:p w14:paraId="367BD874" w14:textId="2CC97731" w:rsidR="009455B1" w:rsidRPr="004D556D" w:rsidRDefault="00884290">
    <w:pPr>
      <w:pStyle w:val="Encabezado"/>
      <w:rPr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5E4A9" w14:textId="77777777" w:rsidR="00A44668" w:rsidRDefault="00A4466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0"/>
      <w:gridCol w:w="2362"/>
    </w:tblGrid>
    <w:tr w:rsidR="00995910" w:rsidRPr="00103507" w14:paraId="623AA8D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EE54C81" w14:textId="77777777" w:rsidR="00995910" w:rsidRPr="00103507" w:rsidRDefault="00995910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1312" behindDoc="0" locked="0" layoutInCell="1" allowOverlap="1" wp14:anchorId="4D7C0FFF" wp14:editId="2B7E87C0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4DB4BF2A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A1680FB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3C5EE50A" w14:textId="77777777" w:rsidR="00995910" w:rsidRPr="00103507" w:rsidRDefault="00995910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F8591E4" w14:textId="77777777" w:rsidR="00995910" w:rsidRPr="00A44668" w:rsidRDefault="00995910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995910" w:rsidRPr="00103507" w14:paraId="747AC2A1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F6B8E0D" w14:textId="77777777" w:rsidR="00995910" w:rsidRPr="00103507" w:rsidRDefault="00995910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C357C09" w14:textId="77777777" w:rsidR="00995910" w:rsidRPr="00103507" w:rsidRDefault="00995910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AE45418" w14:textId="0E31B15C" w:rsidR="00995910" w:rsidRPr="00A44668" w:rsidRDefault="00995910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2489973F" w14:textId="77777777" w:rsidR="00995910" w:rsidRDefault="00995910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43174E41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1C5341" w:rsidRPr="00103507" w14:paraId="0890CCD3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446B705" w14:textId="77777777" w:rsidR="001C5341" w:rsidRPr="00103507" w:rsidRDefault="001C5341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3360" behindDoc="0" locked="0" layoutInCell="1" allowOverlap="1" wp14:anchorId="671E8300" wp14:editId="18948B5E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7E824B0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4FD46707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22815162" w14:textId="77777777" w:rsidR="001C5341" w:rsidRPr="00103507" w:rsidRDefault="001C5341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61BEE46" w14:textId="77777777" w:rsidR="001C5341" w:rsidRPr="00A44668" w:rsidRDefault="001C5341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1C5341" w:rsidRPr="00103507" w14:paraId="7C7D9AD0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60E6284" w14:textId="77777777" w:rsidR="001C5341" w:rsidRPr="00103507" w:rsidRDefault="001C5341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0E62DB4" w14:textId="77777777" w:rsidR="001C5341" w:rsidRPr="00103507" w:rsidRDefault="001C5341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97444BA" w14:textId="3838ACB1" w:rsidR="001C5341" w:rsidRPr="00A44668" w:rsidRDefault="001C5341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79A91884" w14:textId="77777777" w:rsidR="001C5341" w:rsidRDefault="001C5341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53273122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0"/>
      <w:gridCol w:w="2362"/>
    </w:tblGrid>
    <w:tr w:rsidR="00273AF5" w:rsidRPr="00103507" w14:paraId="6C527BA8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4F9E0071" w14:textId="77777777" w:rsidR="00273AF5" w:rsidRPr="00103507" w:rsidRDefault="00273AF5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5408" behindDoc="0" locked="0" layoutInCell="1" allowOverlap="1" wp14:anchorId="119288EF" wp14:editId="3D9BF405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4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B83D4E0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0B8A8FD0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5DBBCA8B" w14:textId="77777777" w:rsidR="00273AF5" w:rsidRPr="00103507" w:rsidRDefault="00273AF5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856283E" w14:textId="77777777" w:rsidR="00273AF5" w:rsidRPr="00A44668" w:rsidRDefault="00273AF5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273AF5" w:rsidRPr="00103507" w14:paraId="70E99BC6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35ED185" w14:textId="77777777" w:rsidR="00273AF5" w:rsidRPr="00103507" w:rsidRDefault="00273AF5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798ADF6" w14:textId="77777777" w:rsidR="00273AF5" w:rsidRPr="00103507" w:rsidRDefault="00273AF5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7569D9F" w14:textId="7CA81EAF" w:rsidR="00273AF5" w:rsidRPr="00A44668" w:rsidRDefault="00273AF5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4D09F1EA" w14:textId="77777777" w:rsidR="00273AF5" w:rsidRDefault="00273AF5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24CA2DBD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FF5D5E" w:rsidRPr="00103507" w14:paraId="6AF217F7" w14:textId="77777777" w:rsidTr="004D556D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128B082" w14:textId="77777777" w:rsidR="00FF5D5E" w:rsidRPr="00103507" w:rsidRDefault="00FF5D5E" w:rsidP="006360C4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67456" behindDoc="0" locked="0" layoutInCell="1" allowOverlap="1" wp14:anchorId="04B2AEAD" wp14:editId="55E3D726">
                <wp:simplePos x="0" y="0"/>
                <wp:positionH relativeFrom="column">
                  <wp:posOffset>215265</wp:posOffset>
                </wp:positionH>
                <wp:positionV relativeFrom="paragraph">
                  <wp:posOffset>19685</wp:posOffset>
                </wp:positionV>
                <wp:extent cx="737870" cy="485775"/>
                <wp:effectExtent l="0" t="0" r="5080" b="9525"/>
                <wp:wrapNone/>
                <wp:docPr id="5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8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108478B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35AD4A95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auditoría de cumplimiento</w:t>
          </w:r>
        </w:p>
        <w:p w14:paraId="5412FA9D" w14:textId="77777777" w:rsidR="00FF5D5E" w:rsidRPr="00103507" w:rsidRDefault="00FF5D5E" w:rsidP="006360C4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7253F16" w14:textId="77777777" w:rsidR="00FF5D5E" w:rsidRPr="00A44668" w:rsidRDefault="00FF5D5E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Código formato PVCGF-16-01</w:t>
          </w:r>
        </w:p>
      </w:tc>
    </w:tr>
    <w:tr w:rsidR="00FF5D5E" w:rsidRPr="00103507" w14:paraId="7B17E238" w14:textId="77777777" w:rsidTr="004D556D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48E4B00" w14:textId="77777777" w:rsidR="00FF5D5E" w:rsidRPr="00103507" w:rsidRDefault="00FF5D5E" w:rsidP="006360C4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1E02AF9" w14:textId="77777777" w:rsidR="00FF5D5E" w:rsidRPr="00103507" w:rsidRDefault="00FF5D5E" w:rsidP="006360C4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FDD627B" w14:textId="53FE98EC" w:rsidR="00FF5D5E" w:rsidRPr="00A44668" w:rsidRDefault="00FF5D5E" w:rsidP="006360C4">
          <w:pPr>
            <w:rPr>
              <w:rFonts w:cs="Arial"/>
              <w:sz w:val="20"/>
              <w:szCs w:val="24"/>
            </w:rPr>
          </w:pPr>
          <w:r w:rsidRPr="00A44668">
            <w:rPr>
              <w:rFonts w:cs="Arial"/>
              <w:sz w:val="20"/>
              <w:szCs w:val="24"/>
            </w:rPr>
            <w:t>Versión:</w:t>
          </w:r>
          <w:r w:rsidR="00451B44" w:rsidRPr="00A44668">
            <w:rPr>
              <w:rFonts w:cs="Arial"/>
              <w:sz w:val="20"/>
              <w:szCs w:val="24"/>
            </w:rPr>
            <w:t>3</w:t>
          </w:r>
          <w:r w:rsidRPr="00A44668">
            <w:rPr>
              <w:rFonts w:cs="Arial"/>
              <w:sz w:val="20"/>
              <w:szCs w:val="24"/>
            </w:rPr>
            <w:t>.0</w:t>
          </w:r>
        </w:p>
      </w:tc>
    </w:tr>
  </w:tbl>
  <w:p w14:paraId="5E4E80DE" w14:textId="77777777" w:rsidR="00FF5D5E" w:rsidRDefault="00FF5D5E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 xml:space="preserve">Nota: Al comunicar el informe final al sujeto de vigilancia y control fiscal se debe eliminar el encabezado del formato y cumplir con lo establecido </w:t>
    </w:r>
    <w:r>
      <w:rPr>
        <w:i/>
        <w:color w:val="A6A6A6" w:themeColor="background1" w:themeShade="A6"/>
        <w:sz w:val="20"/>
        <w:szCs w:val="20"/>
      </w:rPr>
      <w:t xml:space="preserve">en la Circular 014 de 2022 en lo referente a </w:t>
    </w:r>
    <w:r w:rsidRPr="0023201C">
      <w:rPr>
        <w:i/>
        <w:color w:val="A6A6A6" w:themeColor="background1" w:themeShade="A6"/>
        <w:sz w:val="20"/>
        <w:szCs w:val="20"/>
      </w:rPr>
      <w:t>las comunicaciones</w:t>
    </w:r>
    <w:r>
      <w:rPr>
        <w:i/>
        <w:color w:val="A6A6A6" w:themeColor="background1" w:themeShade="A6"/>
        <w:sz w:val="20"/>
        <w:szCs w:val="20"/>
      </w:rPr>
      <w:t xml:space="preserve"> oficiales</w:t>
    </w:r>
    <w:r w:rsidRPr="0023201C">
      <w:rPr>
        <w:i/>
        <w:color w:val="A6A6A6" w:themeColor="background1" w:themeShade="A6"/>
        <w:sz w:val="20"/>
        <w:szCs w:val="20"/>
      </w:rPr>
      <w:t xml:space="preserve"> externas</w:t>
    </w:r>
  </w:p>
  <w:p w14:paraId="7678F11C" w14:textId="77777777" w:rsidR="009124BE" w:rsidRPr="004D556D" w:rsidRDefault="009124BE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5153E6"/>
    <w:multiLevelType w:val="multilevel"/>
    <w:tmpl w:val="FA08A0C4"/>
    <w:lvl w:ilvl="0">
      <w:start w:val="1"/>
      <w:numFmt w:val="decimal"/>
      <w:lvlText w:val="%1. "/>
      <w:lvlJc w:val="center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DB6C10"/>
    <w:multiLevelType w:val="multilevel"/>
    <w:tmpl w:val="E43684A8"/>
    <w:lvl w:ilvl="0"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CC6FA8"/>
    <w:multiLevelType w:val="multilevel"/>
    <w:tmpl w:val="2AC6328A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5B20C33"/>
    <w:multiLevelType w:val="multilevel"/>
    <w:tmpl w:val="EC8092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1557C"/>
    <w:rsid w:val="00023419"/>
    <w:rsid w:val="00025D80"/>
    <w:rsid w:val="00027FA1"/>
    <w:rsid w:val="00034959"/>
    <w:rsid w:val="00035C95"/>
    <w:rsid w:val="0004149A"/>
    <w:rsid w:val="00061D36"/>
    <w:rsid w:val="0006518E"/>
    <w:rsid w:val="00071987"/>
    <w:rsid w:val="0007452E"/>
    <w:rsid w:val="00085775"/>
    <w:rsid w:val="0008768E"/>
    <w:rsid w:val="000A136C"/>
    <w:rsid w:val="000A7515"/>
    <w:rsid w:val="000C2D48"/>
    <w:rsid w:val="000E0EB6"/>
    <w:rsid w:val="000E2E52"/>
    <w:rsid w:val="000F20DD"/>
    <w:rsid w:val="000F33FC"/>
    <w:rsid w:val="00111085"/>
    <w:rsid w:val="00145473"/>
    <w:rsid w:val="00146665"/>
    <w:rsid w:val="00153660"/>
    <w:rsid w:val="001874AF"/>
    <w:rsid w:val="00191AEF"/>
    <w:rsid w:val="00192B57"/>
    <w:rsid w:val="00195790"/>
    <w:rsid w:val="001A488A"/>
    <w:rsid w:val="001B4FCB"/>
    <w:rsid w:val="001C5341"/>
    <w:rsid w:val="001C617B"/>
    <w:rsid w:val="001E2F6F"/>
    <w:rsid w:val="001E62A7"/>
    <w:rsid w:val="001F5128"/>
    <w:rsid w:val="001F62B0"/>
    <w:rsid w:val="002049D8"/>
    <w:rsid w:val="00211D61"/>
    <w:rsid w:val="002122FF"/>
    <w:rsid w:val="002132F7"/>
    <w:rsid w:val="00216644"/>
    <w:rsid w:val="0022522D"/>
    <w:rsid w:val="00236718"/>
    <w:rsid w:val="00245777"/>
    <w:rsid w:val="00246B42"/>
    <w:rsid w:val="0025593A"/>
    <w:rsid w:val="00260312"/>
    <w:rsid w:val="00273AF5"/>
    <w:rsid w:val="00280886"/>
    <w:rsid w:val="0028162D"/>
    <w:rsid w:val="0029590B"/>
    <w:rsid w:val="002A3D7A"/>
    <w:rsid w:val="002A4145"/>
    <w:rsid w:val="002C1D2F"/>
    <w:rsid w:val="002D4B31"/>
    <w:rsid w:val="0031522C"/>
    <w:rsid w:val="00321AAB"/>
    <w:rsid w:val="003334CD"/>
    <w:rsid w:val="003364FA"/>
    <w:rsid w:val="00343914"/>
    <w:rsid w:val="00376AE3"/>
    <w:rsid w:val="003845AB"/>
    <w:rsid w:val="0039442C"/>
    <w:rsid w:val="003A5ECF"/>
    <w:rsid w:val="003D24B5"/>
    <w:rsid w:val="003E05A1"/>
    <w:rsid w:val="003E587E"/>
    <w:rsid w:val="003F2BF6"/>
    <w:rsid w:val="003F68F9"/>
    <w:rsid w:val="00406205"/>
    <w:rsid w:val="0040650F"/>
    <w:rsid w:val="004171BB"/>
    <w:rsid w:val="00423E6A"/>
    <w:rsid w:val="00433278"/>
    <w:rsid w:val="00441507"/>
    <w:rsid w:val="004440AB"/>
    <w:rsid w:val="00451B44"/>
    <w:rsid w:val="00463E1D"/>
    <w:rsid w:val="004676CD"/>
    <w:rsid w:val="00495D9C"/>
    <w:rsid w:val="004B0CD6"/>
    <w:rsid w:val="004B4E70"/>
    <w:rsid w:val="004B503E"/>
    <w:rsid w:val="004D47DC"/>
    <w:rsid w:val="004D556D"/>
    <w:rsid w:val="004D6524"/>
    <w:rsid w:val="004F2A94"/>
    <w:rsid w:val="00502DF7"/>
    <w:rsid w:val="00526D3B"/>
    <w:rsid w:val="00530BE6"/>
    <w:rsid w:val="00535009"/>
    <w:rsid w:val="005639BA"/>
    <w:rsid w:val="0058248C"/>
    <w:rsid w:val="0058343B"/>
    <w:rsid w:val="00586485"/>
    <w:rsid w:val="00590BF3"/>
    <w:rsid w:val="00595F73"/>
    <w:rsid w:val="005A6F0A"/>
    <w:rsid w:val="005B489C"/>
    <w:rsid w:val="005B7CE7"/>
    <w:rsid w:val="005D66EC"/>
    <w:rsid w:val="005E1138"/>
    <w:rsid w:val="005F1A67"/>
    <w:rsid w:val="005F286F"/>
    <w:rsid w:val="005F67B7"/>
    <w:rsid w:val="006126CE"/>
    <w:rsid w:val="006360C4"/>
    <w:rsid w:val="006460E4"/>
    <w:rsid w:val="00650FB5"/>
    <w:rsid w:val="00677C55"/>
    <w:rsid w:val="00692152"/>
    <w:rsid w:val="006A1AAE"/>
    <w:rsid w:val="006A79BF"/>
    <w:rsid w:val="006B632C"/>
    <w:rsid w:val="006C07B3"/>
    <w:rsid w:val="007043FA"/>
    <w:rsid w:val="00721021"/>
    <w:rsid w:val="007239CD"/>
    <w:rsid w:val="007344A3"/>
    <w:rsid w:val="00735A32"/>
    <w:rsid w:val="00744385"/>
    <w:rsid w:val="00752866"/>
    <w:rsid w:val="007562D2"/>
    <w:rsid w:val="007719F3"/>
    <w:rsid w:val="007A412F"/>
    <w:rsid w:val="007A6485"/>
    <w:rsid w:val="007A6666"/>
    <w:rsid w:val="007C1BA6"/>
    <w:rsid w:val="007D1C95"/>
    <w:rsid w:val="007E52B5"/>
    <w:rsid w:val="0080098B"/>
    <w:rsid w:val="008015EC"/>
    <w:rsid w:val="00813DB2"/>
    <w:rsid w:val="00840A15"/>
    <w:rsid w:val="00856CB5"/>
    <w:rsid w:val="008574EA"/>
    <w:rsid w:val="0086764E"/>
    <w:rsid w:val="0087186A"/>
    <w:rsid w:val="00877365"/>
    <w:rsid w:val="00880D72"/>
    <w:rsid w:val="00884290"/>
    <w:rsid w:val="008B4D73"/>
    <w:rsid w:val="008E0C1C"/>
    <w:rsid w:val="008E6463"/>
    <w:rsid w:val="008F11AD"/>
    <w:rsid w:val="009124BE"/>
    <w:rsid w:val="00925EDE"/>
    <w:rsid w:val="00926AD5"/>
    <w:rsid w:val="009455B1"/>
    <w:rsid w:val="009728D8"/>
    <w:rsid w:val="009852DE"/>
    <w:rsid w:val="00995910"/>
    <w:rsid w:val="009E1A88"/>
    <w:rsid w:val="009F2A5C"/>
    <w:rsid w:val="00A210A3"/>
    <w:rsid w:val="00A44668"/>
    <w:rsid w:val="00A47DA7"/>
    <w:rsid w:val="00A551FA"/>
    <w:rsid w:val="00A61ECB"/>
    <w:rsid w:val="00A73802"/>
    <w:rsid w:val="00A76AEE"/>
    <w:rsid w:val="00A879AB"/>
    <w:rsid w:val="00A96049"/>
    <w:rsid w:val="00AA0E8B"/>
    <w:rsid w:val="00AC6605"/>
    <w:rsid w:val="00AC69E6"/>
    <w:rsid w:val="00AC7002"/>
    <w:rsid w:val="00AD059A"/>
    <w:rsid w:val="00AF6373"/>
    <w:rsid w:val="00AF726E"/>
    <w:rsid w:val="00B229F3"/>
    <w:rsid w:val="00B2481B"/>
    <w:rsid w:val="00B52ECE"/>
    <w:rsid w:val="00B57311"/>
    <w:rsid w:val="00B661B5"/>
    <w:rsid w:val="00B66424"/>
    <w:rsid w:val="00B7215A"/>
    <w:rsid w:val="00B8472A"/>
    <w:rsid w:val="00B84BA4"/>
    <w:rsid w:val="00B86707"/>
    <w:rsid w:val="00B953CC"/>
    <w:rsid w:val="00BA04F8"/>
    <w:rsid w:val="00BB27AB"/>
    <w:rsid w:val="00BB5967"/>
    <w:rsid w:val="00BB6E60"/>
    <w:rsid w:val="00BD1AC7"/>
    <w:rsid w:val="00BD2AA1"/>
    <w:rsid w:val="00BE2986"/>
    <w:rsid w:val="00BF192D"/>
    <w:rsid w:val="00C01E54"/>
    <w:rsid w:val="00C15484"/>
    <w:rsid w:val="00C23608"/>
    <w:rsid w:val="00C23958"/>
    <w:rsid w:val="00C35426"/>
    <w:rsid w:val="00C418C1"/>
    <w:rsid w:val="00C57D18"/>
    <w:rsid w:val="00C57D39"/>
    <w:rsid w:val="00C747AD"/>
    <w:rsid w:val="00C77A97"/>
    <w:rsid w:val="00C90EF3"/>
    <w:rsid w:val="00CB7B7A"/>
    <w:rsid w:val="00CD7524"/>
    <w:rsid w:val="00CF19E1"/>
    <w:rsid w:val="00CF28BC"/>
    <w:rsid w:val="00CF2ACC"/>
    <w:rsid w:val="00D175BF"/>
    <w:rsid w:val="00D403D7"/>
    <w:rsid w:val="00D428B2"/>
    <w:rsid w:val="00D45D8B"/>
    <w:rsid w:val="00D7429D"/>
    <w:rsid w:val="00D80106"/>
    <w:rsid w:val="00D80E1E"/>
    <w:rsid w:val="00D94DEA"/>
    <w:rsid w:val="00DA0DD8"/>
    <w:rsid w:val="00DB364C"/>
    <w:rsid w:val="00DE414F"/>
    <w:rsid w:val="00DF4202"/>
    <w:rsid w:val="00E22435"/>
    <w:rsid w:val="00E2422D"/>
    <w:rsid w:val="00E3083E"/>
    <w:rsid w:val="00E4467F"/>
    <w:rsid w:val="00E544D7"/>
    <w:rsid w:val="00E5479E"/>
    <w:rsid w:val="00E87735"/>
    <w:rsid w:val="00EA5A7D"/>
    <w:rsid w:val="00EA7FF6"/>
    <w:rsid w:val="00ED4151"/>
    <w:rsid w:val="00EF1BF5"/>
    <w:rsid w:val="00EF4C34"/>
    <w:rsid w:val="00F045D2"/>
    <w:rsid w:val="00F13D5A"/>
    <w:rsid w:val="00F146CC"/>
    <w:rsid w:val="00F30D17"/>
    <w:rsid w:val="00F31B7A"/>
    <w:rsid w:val="00F40881"/>
    <w:rsid w:val="00F40AE5"/>
    <w:rsid w:val="00F4257A"/>
    <w:rsid w:val="00F54833"/>
    <w:rsid w:val="00F60262"/>
    <w:rsid w:val="00F7462D"/>
    <w:rsid w:val="00F84288"/>
    <w:rsid w:val="00F84C1B"/>
    <w:rsid w:val="00F8721A"/>
    <w:rsid w:val="00FA6F36"/>
    <w:rsid w:val="00FC3D89"/>
    <w:rsid w:val="00FC4D02"/>
    <w:rsid w:val="00FD6722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FA1"/>
    <w:pPr>
      <w:keepNext/>
      <w:keepLines/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uiPriority w:val="9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9455B1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A0E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0E8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0E8B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0E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0E8B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0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0D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ontraloriabogota.gov.co/sites/default/files/2023-06/PVCGF-16-04%20Plan%20de%20trabajo%20auditor%C3%ADa%20de%20cumplimiento.docx" TargetMode="Externa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ontraloriabogota.gov.co/sites/default/files/2023-06/PVCGF-16-04%20Plan%20de%20trabajo%20auditor%C3%ADa%20de%20cumplimiento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nino\Downloads\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F412-402F-40AC-8330-0AF44BF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3352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Martha Lucero Parra Ragua</cp:lastModifiedBy>
  <cp:revision>3</cp:revision>
  <cp:lastPrinted>2024-08-14T15:25:00Z</cp:lastPrinted>
  <dcterms:created xsi:type="dcterms:W3CDTF">2025-02-05T14:00:00Z</dcterms:created>
  <dcterms:modified xsi:type="dcterms:W3CDTF">2025-02-05T14:00:00Z</dcterms:modified>
</cp:coreProperties>
</file>